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F11" w:rsidRDefault="00AC6F11" w:rsidP="00AC6F11">
      <w:pPr>
        <w:tabs>
          <w:tab w:val="left" w:pos="7655"/>
        </w:tabs>
        <w:jc w:val="both"/>
        <w:rPr>
          <w:sz w:val="24"/>
        </w:rPr>
      </w:pPr>
      <w:r w:rsidRPr="00B95F96">
        <w:rPr>
          <w:rFonts w:ascii="ScalaSans" w:hAnsi="ScalaSans"/>
          <w:noProof/>
          <w:lang w:eastAsia="hu-H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19685</wp:posOffset>
            </wp:positionV>
            <wp:extent cx="817245" cy="980440"/>
            <wp:effectExtent l="0" t="0" r="1905" b="0"/>
            <wp:wrapSquare wrapText="bothSides"/>
            <wp:docPr id="2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245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6F11" w:rsidRPr="00B95F96" w:rsidRDefault="00AC6F11" w:rsidP="00AC6F11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 w:rsidRPr="00B95F96">
        <w:rPr>
          <w:rFonts w:ascii="ScalaSans" w:hAnsi="ScalaSans"/>
          <w:noProof/>
          <w:lang w:val="hu-H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1530985</wp:posOffset>
            </wp:positionH>
            <wp:positionV relativeFrom="page">
              <wp:posOffset>1274445</wp:posOffset>
            </wp:positionV>
            <wp:extent cx="4070985" cy="10795"/>
            <wp:effectExtent l="0" t="0" r="0" b="0"/>
            <wp:wrapNone/>
            <wp:docPr id="1" name="Kép 1" descr="vona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onal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98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leftMargin">
              <wp14:pctWidth>0</wp14:pctWidth>
            </wp14:sizeRelH>
            <wp14:sizeRelV relativeFrom="topMargin">
              <wp14:pctHeight>0</wp14:pctHeight>
            </wp14:sizeRelV>
          </wp:anchor>
        </w:drawing>
      </w:r>
      <w:r w:rsidRPr="00B95F96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HÉVÍZ VÁROS POLGÁRMESTERE</w:t>
      </w:r>
    </w:p>
    <w:p w:rsidR="00AC6F11" w:rsidRPr="00B95F96" w:rsidRDefault="00AC6F11" w:rsidP="00AC6F11">
      <w:pPr>
        <w:pStyle w:val="BasicParagraph"/>
        <w:spacing w:line="240" w:lineRule="auto"/>
        <w:rPr>
          <w:rFonts w:ascii="ScalaSans" w:hAnsi="ScalaSans"/>
        </w:rPr>
      </w:pPr>
      <w:r w:rsidRPr="00B95F96">
        <w:rPr>
          <w:rFonts w:ascii="ScalaSans" w:hAnsi="ScalaSans"/>
        </w:rPr>
        <w:t>8380 Hévíz, Kossuth Lajos u. 1.</w:t>
      </w:r>
    </w:p>
    <w:tbl>
      <w:tblPr>
        <w:tblpPr w:leftFromText="141" w:rightFromText="141" w:vertAnchor="text" w:horzAnchor="page" w:tblpX="2742" w:tblpY="184"/>
        <w:tblW w:w="82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0"/>
        <w:gridCol w:w="5030"/>
      </w:tblGrid>
      <w:tr w:rsidR="00AC6F11" w:rsidRPr="00531988" w:rsidTr="00304ADE">
        <w:trPr>
          <w:trHeight w:val="1082"/>
        </w:trPr>
        <w:tc>
          <w:tcPr>
            <w:tcW w:w="3190" w:type="dxa"/>
          </w:tcPr>
          <w:p w:rsidR="00AC6F11" w:rsidRPr="00531988" w:rsidRDefault="00AC6F11" w:rsidP="00304ADE">
            <w:pPr>
              <w:spacing w:before="57"/>
              <w:ind w:right="227"/>
              <w:rPr>
                <w:rFonts w:cs="ScalaSans"/>
                <w:color w:val="808080"/>
                <w:spacing w:val="6"/>
              </w:rPr>
            </w:pPr>
          </w:p>
        </w:tc>
        <w:tc>
          <w:tcPr>
            <w:tcW w:w="5030" w:type="dxa"/>
          </w:tcPr>
          <w:p w:rsidR="00AC6F11" w:rsidRPr="00531988" w:rsidRDefault="00AC6F11" w:rsidP="00304ADE">
            <w:pPr>
              <w:spacing w:before="57"/>
              <w:rPr>
                <w:rFonts w:cs="ScalaSans"/>
                <w:color w:val="808080"/>
                <w:spacing w:val="2"/>
              </w:rPr>
            </w:pPr>
          </w:p>
        </w:tc>
      </w:tr>
    </w:tbl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Pr="005C7AA5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Iktatószám</w:t>
      </w:r>
      <w:r w:rsidRPr="0087703B">
        <w:rPr>
          <w:rFonts w:ascii="Arial" w:hAnsi="Arial" w:cs="Arial"/>
          <w:sz w:val="24"/>
          <w:szCs w:val="24"/>
        </w:rPr>
        <w:t>:</w:t>
      </w:r>
      <w:r w:rsidRPr="002A2405">
        <w:rPr>
          <w:rFonts w:ascii="Arial" w:hAnsi="Arial" w:cs="Arial"/>
          <w:color w:val="00B0F0"/>
          <w:sz w:val="24"/>
          <w:szCs w:val="24"/>
        </w:rPr>
        <w:t xml:space="preserve"> </w:t>
      </w:r>
      <w:r w:rsidRPr="00911490">
        <w:rPr>
          <w:rFonts w:ascii="Arial" w:hAnsi="Arial" w:cs="Arial"/>
          <w:sz w:val="24"/>
          <w:szCs w:val="24"/>
        </w:rPr>
        <w:t>HTO/</w:t>
      </w:r>
      <w:r w:rsidR="00911490" w:rsidRPr="00911490">
        <w:rPr>
          <w:rFonts w:ascii="Arial" w:hAnsi="Arial" w:cs="Arial"/>
          <w:sz w:val="24"/>
          <w:szCs w:val="24"/>
        </w:rPr>
        <w:t>782-</w:t>
      </w:r>
      <w:r w:rsidR="003303A2">
        <w:rPr>
          <w:rFonts w:ascii="Arial" w:hAnsi="Arial" w:cs="Arial"/>
          <w:sz w:val="24"/>
          <w:szCs w:val="24"/>
        </w:rPr>
        <w:t>2</w:t>
      </w:r>
      <w:r w:rsidRPr="00911490">
        <w:rPr>
          <w:rFonts w:ascii="Arial" w:hAnsi="Arial" w:cs="Arial"/>
          <w:sz w:val="24"/>
          <w:szCs w:val="24"/>
        </w:rPr>
        <w:t>/201</w:t>
      </w:r>
      <w:r w:rsidR="00392288" w:rsidRPr="00911490">
        <w:rPr>
          <w:rFonts w:ascii="Arial" w:hAnsi="Arial" w:cs="Arial"/>
          <w:sz w:val="24"/>
          <w:szCs w:val="24"/>
        </w:rPr>
        <w:t>6</w:t>
      </w:r>
      <w:r w:rsidRPr="00911490">
        <w:rPr>
          <w:rFonts w:ascii="Arial" w:hAnsi="Arial" w:cs="Arial"/>
          <w:sz w:val="24"/>
          <w:szCs w:val="24"/>
        </w:rPr>
        <w:t>.</w:t>
      </w:r>
    </w:p>
    <w:p w:rsidR="00AC6F11" w:rsidRPr="005C7AA5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AC6F11" w:rsidRDefault="00AC6F11" w:rsidP="00AC6F1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AC6F11" w:rsidRPr="00E012A4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Pr="002D4BC8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AC6F11" w:rsidRPr="002D4BC8" w:rsidRDefault="00AC6F11" w:rsidP="00AC6F1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AC6F11" w:rsidRPr="002D4BC8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AC6F11" w:rsidRPr="002D4BC8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</w:t>
      </w:r>
      <w:r w:rsidR="00392288">
        <w:rPr>
          <w:rFonts w:ascii="Arial" w:hAnsi="Arial" w:cs="Arial"/>
          <w:b/>
          <w:sz w:val="24"/>
          <w:szCs w:val="24"/>
        </w:rPr>
        <w:t>6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C37A99">
        <w:rPr>
          <w:rFonts w:ascii="Arial" w:hAnsi="Arial" w:cs="Arial"/>
          <w:b/>
          <w:sz w:val="24"/>
          <w:szCs w:val="24"/>
        </w:rPr>
        <w:t>június 30</w:t>
      </w:r>
      <w:r w:rsidRPr="00215CE6">
        <w:rPr>
          <w:rFonts w:ascii="Arial" w:hAnsi="Arial" w:cs="Arial"/>
          <w:b/>
          <w:sz w:val="24"/>
          <w:szCs w:val="24"/>
        </w:rPr>
        <w:t xml:space="preserve">-ai nyilvános </w:t>
      </w:r>
      <w:r w:rsidRPr="002D4BC8">
        <w:rPr>
          <w:rFonts w:ascii="Arial" w:hAnsi="Arial" w:cs="Arial"/>
          <w:b/>
          <w:sz w:val="24"/>
          <w:szCs w:val="24"/>
        </w:rPr>
        <w:t>ülésére</w:t>
      </w:r>
    </w:p>
    <w:p w:rsidR="00AC6F11" w:rsidRDefault="00AC6F11" w:rsidP="00AC6F1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C6F11" w:rsidRDefault="00AC6F11" w:rsidP="00AC6F1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C6F11" w:rsidRPr="001058BD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C6F11" w:rsidRPr="005E3EC3" w:rsidRDefault="00C00419" w:rsidP="00C0041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Tárgy: </w:t>
      </w:r>
      <w:r w:rsidR="00AC6F11" w:rsidRPr="00AC6F11">
        <w:rPr>
          <w:rFonts w:ascii="Arial" w:hAnsi="Arial" w:cs="Arial"/>
          <w:sz w:val="24"/>
          <w:szCs w:val="24"/>
        </w:rPr>
        <w:t>A települési támogatásról szóló</w:t>
      </w:r>
      <w:r w:rsidR="00F338FA">
        <w:rPr>
          <w:rFonts w:ascii="Arial" w:hAnsi="Arial" w:cs="Arial"/>
          <w:sz w:val="24"/>
          <w:szCs w:val="24"/>
        </w:rPr>
        <w:t xml:space="preserve"> </w:t>
      </w:r>
      <w:r w:rsidR="00AC6F11" w:rsidRPr="00AC6F11">
        <w:rPr>
          <w:rFonts w:ascii="Arial" w:hAnsi="Arial" w:cs="Arial"/>
          <w:sz w:val="24"/>
          <w:szCs w:val="24"/>
        </w:rPr>
        <w:t>11/2015 (II.</w:t>
      </w:r>
      <w:r w:rsidR="00B80D7E">
        <w:rPr>
          <w:rFonts w:ascii="Arial" w:hAnsi="Arial" w:cs="Arial"/>
          <w:sz w:val="24"/>
          <w:szCs w:val="24"/>
        </w:rPr>
        <w:t xml:space="preserve"> </w:t>
      </w:r>
      <w:r w:rsidR="00AC6F11" w:rsidRPr="00AC6F11">
        <w:rPr>
          <w:rFonts w:ascii="Arial" w:hAnsi="Arial" w:cs="Arial"/>
          <w:sz w:val="24"/>
          <w:szCs w:val="24"/>
        </w:rPr>
        <w:t>26.) számú önkormányzati rendelet módosítása</w:t>
      </w:r>
    </w:p>
    <w:p w:rsidR="00AC6F11" w:rsidRPr="005E3EC3" w:rsidRDefault="00AC6F11" w:rsidP="00AC6F11">
      <w:pPr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00419" w:rsidRPr="001058BD" w:rsidRDefault="00C00419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Pr="001058BD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>Az előterjesztő:</w:t>
      </w:r>
      <w:r w:rsidRPr="001058BD">
        <w:rPr>
          <w:rFonts w:ascii="Arial" w:hAnsi="Arial" w:cs="Arial"/>
          <w:sz w:val="24"/>
          <w:szCs w:val="24"/>
        </w:rPr>
        <w:t xml:space="preserve"> </w:t>
      </w:r>
      <w:r w:rsidRPr="001058BD">
        <w:rPr>
          <w:rFonts w:ascii="Arial" w:hAnsi="Arial" w:cs="Arial"/>
          <w:sz w:val="24"/>
          <w:szCs w:val="24"/>
        </w:rPr>
        <w:tab/>
        <w:t>Papp Gábor polgármester</w:t>
      </w:r>
    </w:p>
    <w:p w:rsidR="00AC6F11" w:rsidRPr="001058BD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00419" w:rsidRPr="001058BD" w:rsidRDefault="00C00419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 xml:space="preserve">Készítette: </w:t>
      </w:r>
      <w:r w:rsidRPr="001058BD">
        <w:rPr>
          <w:rFonts w:ascii="Arial" w:hAnsi="Arial" w:cs="Arial"/>
          <w:sz w:val="24"/>
          <w:szCs w:val="24"/>
        </w:rPr>
        <w:t xml:space="preserve"> </w:t>
      </w:r>
      <w:r w:rsidRPr="001058B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Király Ádám szociális és általános hatósági ügyintéző</w:t>
      </w:r>
    </w:p>
    <w:p w:rsidR="00AC6F11" w:rsidRDefault="00AC6F11" w:rsidP="00AC6F1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C00419" w:rsidRPr="001058BD" w:rsidRDefault="00C00419" w:rsidP="00AC6F1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sz w:val="24"/>
          <w:szCs w:val="24"/>
        </w:rPr>
        <w:tab/>
      </w:r>
    </w:p>
    <w:p w:rsidR="00AC6F11" w:rsidRPr="00090711" w:rsidRDefault="00AC6F11" w:rsidP="00AC6F11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>Megtárgyalta:</w:t>
      </w:r>
      <w:r w:rsidR="002413A8">
        <w:rPr>
          <w:rFonts w:ascii="Arial" w:hAnsi="Arial" w:cs="Arial"/>
          <w:sz w:val="24"/>
          <w:szCs w:val="24"/>
        </w:rPr>
        <w:tab/>
      </w:r>
      <w:r w:rsidRPr="00090711">
        <w:rPr>
          <w:rFonts w:ascii="Arial" w:hAnsi="Arial" w:cs="Arial"/>
          <w:sz w:val="24"/>
          <w:szCs w:val="24"/>
          <w:lang w:eastAsia="zh-CN"/>
        </w:rPr>
        <w:t>Pénzügyi, Turisztikai és Városfejlesztési Bizottság</w:t>
      </w:r>
    </w:p>
    <w:p w:rsidR="00AC6F11" w:rsidRDefault="00AC6F11" w:rsidP="00AC6F11">
      <w:pPr>
        <w:tabs>
          <w:tab w:val="left" w:pos="2127"/>
        </w:tabs>
        <w:suppressAutoHyphens/>
        <w:autoSpaceDE w:val="0"/>
        <w:spacing w:after="0"/>
        <w:jc w:val="both"/>
        <w:rPr>
          <w:rFonts w:ascii="Arial" w:hAnsi="Arial" w:cs="Arial"/>
          <w:sz w:val="24"/>
          <w:szCs w:val="24"/>
          <w:lang w:eastAsia="zh-CN"/>
        </w:rPr>
      </w:pPr>
      <w:r w:rsidRPr="00090711">
        <w:rPr>
          <w:rFonts w:ascii="Arial" w:hAnsi="Arial" w:cs="Arial"/>
          <w:sz w:val="24"/>
          <w:szCs w:val="24"/>
          <w:lang w:eastAsia="zh-CN"/>
        </w:rPr>
        <w:tab/>
        <w:t>Jogi- Ügyrendi, Szociális Bizottság</w:t>
      </w:r>
    </w:p>
    <w:p w:rsidR="002413A8" w:rsidRPr="005977B5" w:rsidRDefault="002413A8" w:rsidP="002413A8">
      <w:pPr>
        <w:spacing w:after="0" w:line="240" w:lineRule="auto"/>
        <w:ind w:left="1416" w:firstLine="708"/>
        <w:rPr>
          <w:rFonts w:ascii="Arial" w:hAnsi="Arial" w:cs="Arial"/>
          <w:sz w:val="24"/>
          <w:szCs w:val="24"/>
        </w:rPr>
      </w:pPr>
      <w:r w:rsidRPr="005977B5">
        <w:rPr>
          <w:rFonts w:ascii="Arial" w:hAnsi="Arial" w:cs="Arial"/>
          <w:sz w:val="24"/>
          <w:szCs w:val="24"/>
        </w:rPr>
        <w:t>Oktatási, Kulturális és Sport Bizottság</w:t>
      </w:r>
    </w:p>
    <w:p w:rsidR="002413A8" w:rsidRPr="002413A8" w:rsidRDefault="002413A8" w:rsidP="002413A8">
      <w:pPr>
        <w:spacing w:after="0" w:line="240" w:lineRule="auto"/>
        <w:rPr>
          <w:rFonts w:ascii="Arial" w:hAnsi="Arial" w:cs="Arial"/>
          <w:color w:val="00B0F0"/>
          <w:sz w:val="24"/>
          <w:szCs w:val="24"/>
        </w:rPr>
      </w:pPr>
    </w:p>
    <w:p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Pr="001058BD" w:rsidRDefault="00AC6F11" w:rsidP="00AC6F1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58BD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1058BD">
        <w:rPr>
          <w:rFonts w:ascii="Arial" w:hAnsi="Arial" w:cs="Arial"/>
          <w:sz w:val="24"/>
          <w:szCs w:val="24"/>
        </w:rPr>
        <w:t>dr. Tüske Róbert jegyző</w:t>
      </w:r>
    </w:p>
    <w:p w:rsidR="00AC6F11" w:rsidRPr="002D4BC8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6F11" w:rsidRPr="002D4BC8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6F11" w:rsidRPr="002D4BC8" w:rsidRDefault="00AC6F11" w:rsidP="00AC6F1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AC6F11" w:rsidRPr="002D4BC8" w:rsidRDefault="00AC6F11" w:rsidP="00AC6F11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Papp Gábor</w:t>
        </w:r>
      </w:smartTag>
      <w:r>
        <w:rPr>
          <w:rFonts w:ascii="Arial" w:hAnsi="Arial" w:cs="Arial"/>
          <w:sz w:val="24"/>
          <w:szCs w:val="24"/>
        </w:rPr>
        <w:t xml:space="preserve"> </w:t>
      </w:r>
    </w:p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AC6F11" w:rsidRDefault="00AC6F11" w:rsidP="00AC6F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C6F11" w:rsidRDefault="00AC6F11" w:rsidP="00AC6F11">
      <w:pPr>
        <w:spacing w:after="0" w:line="240" w:lineRule="auto"/>
        <w:rPr>
          <w:rFonts w:ascii="Arial" w:hAnsi="Arial" w:cs="Arial"/>
          <w:sz w:val="24"/>
          <w:szCs w:val="24"/>
        </w:rPr>
        <w:sectPr w:rsidR="00AC6F11" w:rsidSect="00304ADE">
          <w:headerReference w:type="default" r:id="rId10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:rsidR="00AC6F11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C00419" w:rsidRDefault="00C00419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C6F11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AC6F11" w:rsidRDefault="00AC6F11" w:rsidP="00AC6F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C6F11" w:rsidRPr="00ED01BB" w:rsidRDefault="00AC6F11" w:rsidP="00AC6F11">
      <w:pPr>
        <w:spacing w:after="0" w:line="240" w:lineRule="auto"/>
        <w:jc w:val="both"/>
        <w:rPr>
          <w:rFonts w:ascii="Arial" w:hAnsi="Arial" w:cs="Arial"/>
          <w:b/>
        </w:rPr>
      </w:pPr>
      <w:r w:rsidRPr="00ED01BB">
        <w:rPr>
          <w:rFonts w:ascii="Arial" w:hAnsi="Arial" w:cs="Arial"/>
          <w:b/>
        </w:rPr>
        <w:t>Tisztelt Képviselő-testület!</w:t>
      </w:r>
    </w:p>
    <w:p w:rsidR="002920D3" w:rsidRDefault="002920D3" w:rsidP="00AC6F11">
      <w:pPr>
        <w:spacing w:after="0" w:line="240" w:lineRule="auto"/>
        <w:jc w:val="both"/>
        <w:rPr>
          <w:rFonts w:ascii="Arial" w:hAnsi="Arial" w:cs="Arial"/>
        </w:rPr>
      </w:pPr>
    </w:p>
    <w:p w:rsidR="00BB7485" w:rsidRDefault="002920D3" w:rsidP="00BB7485">
      <w:pPr>
        <w:spacing w:after="0" w:line="240" w:lineRule="auto"/>
        <w:jc w:val="both"/>
        <w:rPr>
          <w:rFonts w:ascii="Arial" w:hAnsi="Arial" w:cs="Arial"/>
        </w:rPr>
      </w:pPr>
      <w:r w:rsidRPr="00CA4389">
        <w:rPr>
          <w:rFonts w:ascii="Arial" w:hAnsi="Arial" w:cs="Arial"/>
        </w:rPr>
        <w:t xml:space="preserve">Hévíz Város Önkormányzat Képviselő-testülete a szociális igazgatásról és szociális ellátásokról szóló 1993. évi III. törvény (a továbbiakban: Szt.) felhatalmazása alapján a </w:t>
      </w:r>
      <w:r w:rsidR="00CD0E3F">
        <w:rPr>
          <w:rFonts w:ascii="Arial" w:hAnsi="Arial" w:cs="Arial"/>
        </w:rPr>
        <w:t>települési támogatásról</w:t>
      </w:r>
      <w:r w:rsidRPr="00CA4389">
        <w:rPr>
          <w:rFonts w:ascii="Arial" w:hAnsi="Arial" w:cs="Arial"/>
        </w:rPr>
        <w:t xml:space="preserve"> </w:t>
      </w:r>
      <w:r w:rsidR="00215CE6">
        <w:rPr>
          <w:rFonts w:ascii="Arial" w:hAnsi="Arial" w:cs="Arial"/>
        </w:rPr>
        <w:t>11</w:t>
      </w:r>
      <w:r w:rsidRPr="00CA4389">
        <w:rPr>
          <w:rFonts w:ascii="Arial" w:hAnsi="Arial" w:cs="Arial"/>
        </w:rPr>
        <w:t>/20</w:t>
      </w:r>
      <w:r w:rsidR="00CA4389" w:rsidRPr="00CA4389">
        <w:rPr>
          <w:rFonts w:ascii="Arial" w:hAnsi="Arial" w:cs="Arial"/>
        </w:rPr>
        <w:t>15. (I</w:t>
      </w:r>
      <w:r w:rsidRPr="00CA4389">
        <w:rPr>
          <w:rFonts w:ascii="Arial" w:hAnsi="Arial" w:cs="Arial"/>
        </w:rPr>
        <w:t>I. 2</w:t>
      </w:r>
      <w:r w:rsidR="00CA4389" w:rsidRPr="00CA4389">
        <w:rPr>
          <w:rFonts w:ascii="Arial" w:hAnsi="Arial" w:cs="Arial"/>
        </w:rPr>
        <w:t>6</w:t>
      </w:r>
      <w:r w:rsidRPr="00CA4389">
        <w:rPr>
          <w:rFonts w:ascii="Arial" w:hAnsi="Arial" w:cs="Arial"/>
        </w:rPr>
        <w:t xml:space="preserve">.) szám alatt önkormányzati rendeletet (a továbbiakban: </w:t>
      </w:r>
      <w:proofErr w:type="spellStart"/>
      <w:r w:rsidRPr="00CA4389">
        <w:rPr>
          <w:rFonts w:ascii="Arial" w:hAnsi="Arial" w:cs="Arial"/>
        </w:rPr>
        <w:t>Ör</w:t>
      </w:r>
      <w:proofErr w:type="spellEnd"/>
      <w:r w:rsidR="00C55175">
        <w:rPr>
          <w:rFonts w:ascii="Arial" w:hAnsi="Arial" w:cs="Arial"/>
        </w:rPr>
        <w:t>.</w:t>
      </w:r>
      <w:r w:rsidRPr="00CA4389">
        <w:rPr>
          <w:rFonts w:ascii="Arial" w:hAnsi="Arial" w:cs="Arial"/>
        </w:rPr>
        <w:t xml:space="preserve">) alkotott, mely időközben </w:t>
      </w:r>
      <w:r w:rsidR="00CA4389" w:rsidRPr="00CA4389">
        <w:rPr>
          <w:rFonts w:ascii="Arial" w:hAnsi="Arial" w:cs="Arial"/>
        </w:rPr>
        <w:t>többszöri</w:t>
      </w:r>
      <w:r w:rsidRPr="00CA4389">
        <w:rPr>
          <w:rFonts w:ascii="Arial" w:hAnsi="Arial" w:cs="Arial"/>
        </w:rPr>
        <w:t xml:space="preserve"> módosításra került. </w:t>
      </w:r>
    </w:p>
    <w:p w:rsidR="00BB7485" w:rsidRPr="00461F63" w:rsidRDefault="00BB7485" w:rsidP="00BB7485">
      <w:pPr>
        <w:spacing w:after="0" w:line="240" w:lineRule="auto"/>
        <w:jc w:val="both"/>
        <w:rPr>
          <w:rFonts w:ascii="Arial" w:hAnsi="Arial" w:cs="Arial"/>
        </w:rPr>
      </w:pPr>
    </w:p>
    <w:p w:rsidR="00C55175" w:rsidRPr="006A79A2" w:rsidRDefault="003303A2" w:rsidP="00E25F6D">
      <w:pPr>
        <w:pStyle w:val="cf0"/>
        <w:spacing w:before="12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2016</w:t>
      </w:r>
      <w:r w:rsidR="00C55175">
        <w:rPr>
          <w:rFonts w:ascii="Arial" w:hAnsi="Arial" w:cs="Arial"/>
          <w:sz w:val="22"/>
          <w:szCs w:val="22"/>
        </w:rPr>
        <w:t>.</w:t>
      </w:r>
      <w:r w:rsidR="00CA1B42" w:rsidRPr="00461F63">
        <w:rPr>
          <w:rFonts w:ascii="Arial" w:hAnsi="Arial" w:cs="Arial"/>
          <w:sz w:val="22"/>
          <w:szCs w:val="22"/>
        </w:rPr>
        <w:t xml:space="preserve"> május 26. </w:t>
      </w:r>
      <w:r w:rsidR="00461F63">
        <w:rPr>
          <w:rFonts w:ascii="Arial" w:hAnsi="Arial" w:cs="Arial"/>
          <w:sz w:val="22"/>
          <w:szCs w:val="22"/>
        </w:rPr>
        <w:t xml:space="preserve">képviselő </w:t>
      </w:r>
      <w:r w:rsidR="00CA1B42" w:rsidRPr="00461F63">
        <w:rPr>
          <w:rFonts w:ascii="Arial" w:hAnsi="Arial" w:cs="Arial"/>
          <w:sz w:val="22"/>
          <w:szCs w:val="22"/>
        </w:rPr>
        <w:t>testületi ülés</w:t>
      </w:r>
      <w:r w:rsidR="007D450A" w:rsidRPr="00461F63">
        <w:rPr>
          <w:rFonts w:ascii="Arial" w:hAnsi="Arial" w:cs="Arial"/>
          <w:sz w:val="22"/>
          <w:szCs w:val="22"/>
        </w:rPr>
        <w:t xml:space="preserve">en elhangzottak alapján jelen </w:t>
      </w:r>
      <w:r w:rsidR="00461F63" w:rsidRPr="00461F63">
        <w:rPr>
          <w:rFonts w:ascii="Arial" w:hAnsi="Arial" w:cs="Arial"/>
          <w:sz w:val="22"/>
          <w:szCs w:val="22"/>
        </w:rPr>
        <w:t>előterjesztés</w:t>
      </w:r>
      <w:r w:rsidR="00461F63">
        <w:rPr>
          <w:rFonts w:ascii="Arial" w:hAnsi="Arial" w:cs="Arial"/>
          <w:sz w:val="22"/>
          <w:szCs w:val="22"/>
        </w:rPr>
        <w:t xml:space="preserve"> </w:t>
      </w:r>
      <w:r w:rsidR="00A15536">
        <w:rPr>
          <w:rFonts w:ascii="Arial" w:hAnsi="Arial" w:cs="Arial"/>
          <w:sz w:val="22"/>
          <w:szCs w:val="22"/>
        </w:rPr>
        <w:t xml:space="preserve">már </w:t>
      </w:r>
      <w:r w:rsidR="00A15536" w:rsidRPr="00461F63">
        <w:rPr>
          <w:rFonts w:ascii="Arial" w:hAnsi="Arial" w:cs="Arial"/>
          <w:sz w:val="22"/>
          <w:szCs w:val="22"/>
        </w:rPr>
        <w:t>tartalmazza</w:t>
      </w:r>
      <w:r w:rsidR="00CA1B42" w:rsidRPr="00461F63">
        <w:rPr>
          <w:rFonts w:ascii="Arial" w:hAnsi="Arial" w:cs="Arial"/>
          <w:sz w:val="22"/>
          <w:szCs w:val="22"/>
        </w:rPr>
        <w:t xml:space="preserve"> az </w:t>
      </w:r>
      <w:r w:rsidR="00ED01BB" w:rsidRPr="00981E91">
        <w:rPr>
          <w:rFonts w:ascii="Arial" w:hAnsi="Arial" w:cs="Arial"/>
          <w:sz w:val="22"/>
          <w:szCs w:val="22"/>
        </w:rPr>
        <w:t xml:space="preserve">iskolakezdési </w:t>
      </w:r>
      <w:r w:rsidR="007D450A" w:rsidRPr="00461F63">
        <w:rPr>
          <w:rFonts w:ascii="Arial" w:hAnsi="Arial" w:cs="Arial"/>
          <w:sz w:val="22"/>
          <w:szCs w:val="22"/>
        </w:rPr>
        <w:t>támogatást,</w:t>
      </w:r>
      <w:r w:rsidR="00CA1B42" w:rsidRPr="00461F63">
        <w:rPr>
          <w:rFonts w:ascii="Arial" w:hAnsi="Arial" w:cs="Arial"/>
          <w:sz w:val="22"/>
          <w:szCs w:val="22"/>
        </w:rPr>
        <w:t xml:space="preserve"> mint </w:t>
      </w:r>
      <w:r w:rsidR="00CA1B42" w:rsidRPr="006A79A2">
        <w:rPr>
          <w:rFonts w:ascii="Arial" w:hAnsi="Arial" w:cs="Arial"/>
          <w:sz w:val="22"/>
          <w:szCs w:val="22"/>
        </w:rPr>
        <w:t>évente egyszer</w:t>
      </w:r>
      <w:r w:rsidR="007D450A" w:rsidRPr="006A79A2">
        <w:rPr>
          <w:rFonts w:ascii="Arial" w:hAnsi="Arial" w:cs="Arial"/>
          <w:sz w:val="22"/>
          <w:szCs w:val="22"/>
        </w:rPr>
        <w:t>i</w:t>
      </w:r>
      <w:r w:rsidR="00ED01BB" w:rsidRPr="006A79A2">
        <w:rPr>
          <w:rFonts w:ascii="Arial" w:hAnsi="Arial" w:cs="Arial"/>
          <w:sz w:val="22"/>
          <w:szCs w:val="22"/>
        </w:rPr>
        <w:t xml:space="preserve"> szociális </w:t>
      </w:r>
      <w:proofErr w:type="spellStart"/>
      <w:r w:rsidR="00ED01BB" w:rsidRPr="006A79A2">
        <w:rPr>
          <w:rFonts w:ascii="Arial" w:hAnsi="Arial" w:cs="Arial"/>
          <w:sz w:val="22"/>
          <w:szCs w:val="22"/>
        </w:rPr>
        <w:t>rászoru</w:t>
      </w:r>
      <w:r w:rsidR="00CA1B42" w:rsidRPr="006A79A2">
        <w:rPr>
          <w:rFonts w:ascii="Arial" w:hAnsi="Arial" w:cs="Arial"/>
          <w:sz w:val="22"/>
          <w:szCs w:val="22"/>
        </w:rPr>
        <w:t>ltsági</w:t>
      </w:r>
      <w:proofErr w:type="spellEnd"/>
      <w:r w:rsidR="00CA1B42" w:rsidRPr="006A79A2">
        <w:rPr>
          <w:rFonts w:ascii="Arial" w:hAnsi="Arial" w:cs="Arial"/>
          <w:sz w:val="22"/>
          <w:szCs w:val="22"/>
        </w:rPr>
        <w:t xml:space="preserve"> alapon adható pénzbeli támogatási formát.</w:t>
      </w:r>
    </w:p>
    <w:p w:rsidR="00CA1B42" w:rsidRPr="00461F63" w:rsidRDefault="007D450A" w:rsidP="00E25F6D">
      <w:pPr>
        <w:pStyle w:val="cf0"/>
        <w:spacing w:before="12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6A79A2">
        <w:rPr>
          <w:rFonts w:ascii="Arial" w:hAnsi="Arial" w:cs="Arial"/>
          <w:sz w:val="22"/>
          <w:szCs w:val="22"/>
        </w:rPr>
        <w:t xml:space="preserve">A támogatás mértéke gyermekenként </w:t>
      </w:r>
      <w:r w:rsidR="00C55175" w:rsidRPr="005977B5">
        <w:rPr>
          <w:rFonts w:ascii="Arial" w:hAnsi="Arial" w:cs="Arial"/>
          <w:sz w:val="22"/>
          <w:szCs w:val="22"/>
        </w:rPr>
        <w:t>8000 Ft.</w:t>
      </w:r>
      <w:r w:rsidRPr="005977B5">
        <w:rPr>
          <w:rFonts w:ascii="Arial" w:hAnsi="Arial" w:cs="Arial"/>
          <w:sz w:val="22"/>
          <w:szCs w:val="22"/>
        </w:rPr>
        <w:t xml:space="preserve">  </w:t>
      </w:r>
      <w:r w:rsidRPr="006A79A2">
        <w:rPr>
          <w:rFonts w:ascii="Arial" w:hAnsi="Arial" w:cs="Arial"/>
          <w:sz w:val="22"/>
          <w:szCs w:val="22"/>
        </w:rPr>
        <w:t>A támogatás</w:t>
      </w:r>
      <w:r w:rsidR="00C55175" w:rsidRPr="006A79A2">
        <w:rPr>
          <w:rFonts w:ascii="Arial" w:hAnsi="Arial" w:cs="Arial"/>
          <w:sz w:val="22"/>
          <w:szCs w:val="22"/>
        </w:rPr>
        <w:t>t</w:t>
      </w:r>
      <w:r w:rsidRPr="00461F63">
        <w:rPr>
          <w:rFonts w:ascii="Arial" w:hAnsi="Arial" w:cs="Arial"/>
          <w:sz w:val="22"/>
          <w:szCs w:val="22"/>
        </w:rPr>
        <w:t xml:space="preserve"> a hévízi lakóhellyel vagy t</w:t>
      </w:r>
      <w:r w:rsidR="00461F63">
        <w:rPr>
          <w:rFonts w:ascii="Arial" w:hAnsi="Arial" w:cs="Arial"/>
          <w:sz w:val="22"/>
          <w:szCs w:val="22"/>
        </w:rPr>
        <w:t xml:space="preserve">artózkodási hellyel rendelkező </w:t>
      </w:r>
      <w:r w:rsidRPr="00461F63">
        <w:rPr>
          <w:rFonts w:ascii="Arial" w:hAnsi="Arial" w:cs="Arial"/>
          <w:sz w:val="22"/>
          <w:szCs w:val="22"/>
        </w:rPr>
        <w:t>alapfokú iskolai tanulmányait végző diák szülője vagy törvényes képviselője igényelheti.</w:t>
      </w:r>
    </w:p>
    <w:p w:rsidR="00CD0D8F" w:rsidRPr="00AA0644" w:rsidRDefault="00461F63" w:rsidP="00E25F6D">
      <w:pPr>
        <w:pStyle w:val="cf0"/>
        <w:spacing w:before="12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AA0644">
        <w:rPr>
          <w:rFonts w:ascii="Arial" w:hAnsi="Arial" w:cs="Arial"/>
          <w:sz w:val="22"/>
          <w:szCs w:val="22"/>
        </w:rPr>
        <w:t>Az igénylés jövedelmi</w:t>
      </w:r>
      <w:r w:rsidR="00871A40" w:rsidRPr="00AA0644">
        <w:rPr>
          <w:rFonts w:ascii="Arial" w:hAnsi="Arial" w:cs="Arial"/>
          <w:sz w:val="22"/>
          <w:szCs w:val="22"/>
        </w:rPr>
        <w:t xml:space="preserve"> </w:t>
      </w:r>
      <w:r w:rsidRPr="00AA0644">
        <w:rPr>
          <w:rFonts w:ascii="Arial" w:hAnsi="Arial" w:cs="Arial"/>
          <w:sz w:val="22"/>
          <w:szCs w:val="22"/>
        </w:rPr>
        <w:t>feltételei megegyeznek</w:t>
      </w:r>
      <w:r w:rsidR="003303A2" w:rsidRPr="00AA0644">
        <w:rPr>
          <w:rFonts w:ascii="Arial" w:hAnsi="Arial" w:cs="Arial"/>
          <w:sz w:val="22"/>
          <w:szCs w:val="22"/>
        </w:rPr>
        <w:t xml:space="preserve"> a</w:t>
      </w:r>
      <w:r w:rsidR="00617689" w:rsidRPr="00AA064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DB1655" w:rsidRPr="00AA0644">
        <w:rPr>
          <w:rFonts w:ascii="Arial" w:hAnsi="Arial" w:cs="Arial"/>
          <w:sz w:val="22"/>
          <w:szCs w:val="22"/>
        </w:rPr>
        <w:t>Bursa</w:t>
      </w:r>
      <w:proofErr w:type="spellEnd"/>
      <w:r w:rsidR="00DB1655" w:rsidRPr="00AA0644">
        <w:rPr>
          <w:rFonts w:ascii="Arial" w:hAnsi="Arial" w:cs="Arial"/>
          <w:sz w:val="22"/>
          <w:szCs w:val="22"/>
        </w:rPr>
        <w:t xml:space="preserve"> Hungarica Felsőoktatási Önkormányzati Ösztöndíjrendszer elbírálásnak helyi szabályzatában a 2016. évre vonatkozó támogatásigénylés</w:t>
      </w:r>
      <w:r w:rsidR="00CD0D8F" w:rsidRPr="00AA0644">
        <w:rPr>
          <w:rFonts w:ascii="Arial" w:hAnsi="Arial" w:cs="Arial"/>
          <w:sz w:val="22"/>
          <w:szCs w:val="22"/>
        </w:rPr>
        <w:t xml:space="preserve">i feltételeivel. </w:t>
      </w:r>
      <w:r w:rsidR="00DB1655" w:rsidRPr="00AA0644">
        <w:rPr>
          <w:rFonts w:ascii="Arial" w:hAnsi="Arial" w:cs="Arial"/>
          <w:sz w:val="22"/>
          <w:szCs w:val="22"/>
        </w:rPr>
        <w:t xml:space="preserve">Ennek értelmében az egy főre jutó havi nettó jövedelem </w:t>
      </w:r>
      <w:r w:rsidR="00CD0D8F" w:rsidRPr="00AA0644">
        <w:rPr>
          <w:rFonts w:ascii="Arial" w:hAnsi="Arial" w:cs="Arial"/>
          <w:sz w:val="22"/>
          <w:szCs w:val="22"/>
        </w:rPr>
        <w:t xml:space="preserve">a kérelmező családjában az öregségi nyugdíj mindenkori legkisebb összegének </w:t>
      </w:r>
      <w:r w:rsidR="00C962F2" w:rsidRPr="00AA0644">
        <w:rPr>
          <w:rFonts w:ascii="Arial" w:hAnsi="Arial" w:cs="Arial"/>
          <w:sz w:val="22"/>
          <w:szCs w:val="22"/>
        </w:rPr>
        <w:t>a 400 %-át nem haladhatja meg, ez</w:t>
      </w:r>
      <w:r w:rsidR="00CD0D8F" w:rsidRPr="00AA0644">
        <w:rPr>
          <w:rFonts w:ascii="Arial" w:hAnsi="Arial" w:cs="Arial"/>
          <w:sz w:val="22"/>
          <w:szCs w:val="22"/>
        </w:rPr>
        <w:t xml:space="preserve"> 2016. évben 114 000 Ft egy főre jutó havi jövedelmet jelent. </w:t>
      </w:r>
    </w:p>
    <w:p w:rsidR="00617689" w:rsidRPr="00AA0644" w:rsidRDefault="00B90DD8" w:rsidP="00E25F6D">
      <w:pPr>
        <w:pStyle w:val="cf0"/>
        <w:spacing w:before="12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AA0644">
        <w:rPr>
          <w:rFonts w:ascii="Arial" w:hAnsi="Arial" w:cs="Arial"/>
          <w:sz w:val="22"/>
          <w:szCs w:val="22"/>
        </w:rPr>
        <w:t xml:space="preserve">Egyéb szociális jogosultsági feltételt nem állítunk a kérelmezőkkel szemben. </w:t>
      </w:r>
    </w:p>
    <w:p w:rsidR="007D450A" w:rsidRPr="00C55175" w:rsidRDefault="007D450A" w:rsidP="00E25F6D">
      <w:pPr>
        <w:pStyle w:val="cf0"/>
        <w:spacing w:before="12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C55175">
        <w:rPr>
          <w:rFonts w:ascii="Arial" w:hAnsi="Arial" w:cs="Arial"/>
          <w:sz w:val="22"/>
          <w:szCs w:val="22"/>
        </w:rPr>
        <w:t xml:space="preserve">A támogatás </w:t>
      </w:r>
      <w:r w:rsidR="00871A40" w:rsidRPr="00C55175">
        <w:rPr>
          <w:rFonts w:ascii="Arial" w:hAnsi="Arial" w:cs="Arial"/>
          <w:sz w:val="22"/>
          <w:szCs w:val="22"/>
        </w:rPr>
        <w:t>megállapítását követően</w:t>
      </w:r>
      <w:r w:rsidR="00ED01BB">
        <w:rPr>
          <w:rFonts w:ascii="Arial" w:hAnsi="Arial" w:cs="Arial"/>
          <w:sz w:val="22"/>
          <w:szCs w:val="22"/>
        </w:rPr>
        <w:t xml:space="preserve"> a jogosult szülő</w:t>
      </w:r>
      <w:r w:rsidRPr="00C55175">
        <w:rPr>
          <w:rFonts w:ascii="Arial" w:hAnsi="Arial" w:cs="Arial"/>
          <w:sz w:val="22"/>
          <w:szCs w:val="22"/>
        </w:rPr>
        <w:t>k bankszámlára</w:t>
      </w:r>
      <w:r w:rsidR="00461F63" w:rsidRPr="00C55175">
        <w:rPr>
          <w:rFonts w:ascii="Arial" w:hAnsi="Arial" w:cs="Arial"/>
          <w:sz w:val="22"/>
          <w:szCs w:val="22"/>
        </w:rPr>
        <w:t>, lakcímre (postai</w:t>
      </w:r>
      <w:r w:rsidR="00871A40" w:rsidRPr="00C55175">
        <w:rPr>
          <w:rFonts w:ascii="Arial" w:hAnsi="Arial" w:cs="Arial"/>
          <w:sz w:val="22"/>
          <w:szCs w:val="22"/>
        </w:rPr>
        <w:t>)</w:t>
      </w:r>
      <w:r w:rsidR="00461F63" w:rsidRPr="00C55175">
        <w:rPr>
          <w:rFonts w:ascii="Arial" w:hAnsi="Arial" w:cs="Arial"/>
          <w:sz w:val="22"/>
          <w:szCs w:val="22"/>
        </w:rPr>
        <w:t xml:space="preserve"> utalással</w:t>
      </w:r>
      <w:r w:rsidRPr="00C55175">
        <w:rPr>
          <w:rFonts w:ascii="Arial" w:hAnsi="Arial" w:cs="Arial"/>
          <w:sz w:val="22"/>
          <w:szCs w:val="22"/>
        </w:rPr>
        <w:t xml:space="preserve"> vagy pénztári kifizetésként is kérhetik a pénzbeli támogatás</w:t>
      </w:r>
      <w:r w:rsidR="003303A2">
        <w:rPr>
          <w:rFonts w:ascii="Arial" w:hAnsi="Arial" w:cs="Arial"/>
          <w:sz w:val="22"/>
          <w:szCs w:val="22"/>
        </w:rPr>
        <w:t>t</w:t>
      </w:r>
      <w:r w:rsidRPr="00C55175">
        <w:rPr>
          <w:rFonts w:ascii="Arial" w:hAnsi="Arial" w:cs="Arial"/>
          <w:sz w:val="22"/>
          <w:szCs w:val="22"/>
        </w:rPr>
        <w:t>.</w:t>
      </w:r>
    </w:p>
    <w:p w:rsidR="007D450A" w:rsidRDefault="007D450A" w:rsidP="00E25F6D">
      <w:pPr>
        <w:pStyle w:val="cf0"/>
        <w:spacing w:before="12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461F63">
        <w:rPr>
          <w:rFonts w:ascii="Arial" w:hAnsi="Arial" w:cs="Arial"/>
          <w:sz w:val="22"/>
          <w:szCs w:val="22"/>
        </w:rPr>
        <w:t>Az iskol</w:t>
      </w:r>
      <w:r w:rsidR="00A3003B">
        <w:rPr>
          <w:rFonts w:ascii="Arial" w:hAnsi="Arial" w:cs="Arial"/>
          <w:sz w:val="22"/>
          <w:szCs w:val="22"/>
        </w:rPr>
        <w:t>akezdési</w:t>
      </w:r>
      <w:r w:rsidRPr="00461F63">
        <w:rPr>
          <w:rFonts w:ascii="Arial" w:hAnsi="Arial" w:cs="Arial"/>
          <w:sz w:val="22"/>
          <w:szCs w:val="22"/>
        </w:rPr>
        <w:t xml:space="preserve"> támogatás</w:t>
      </w:r>
      <w:r w:rsidR="00A3003B">
        <w:rPr>
          <w:rFonts w:ascii="Arial" w:hAnsi="Arial" w:cs="Arial"/>
          <w:sz w:val="22"/>
          <w:szCs w:val="22"/>
        </w:rPr>
        <w:t>i</w:t>
      </w:r>
      <w:r w:rsidRPr="00461F63">
        <w:rPr>
          <w:rFonts w:ascii="Arial" w:hAnsi="Arial" w:cs="Arial"/>
          <w:sz w:val="22"/>
          <w:szCs w:val="22"/>
        </w:rPr>
        <w:t xml:space="preserve"> </w:t>
      </w:r>
      <w:r w:rsidR="00E25F6D" w:rsidRPr="00461F63">
        <w:rPr>
          <w:rFonts w:ascii="Arial" w:hAnsi="Arial" w:cs="Arial"/>
          <w:sz w:val="22"/>
          <w:szCs w:val="22"/>
        </w:rPr>
        <w:t>kérelem</w:t>
      </w:r>
      <w:r w:rsidR="00A3003B">
        <w:rPr>
          <w:rFonts w:ascii="Arial" w:hAnsi="Arial" w:cs="Arial"/>
          <w:sz w:val="22"/>
          <w:szCs w:val="22"/>
        </w:rPr>
        <w:t>re nem készült külön</w:t>
      </w:r>
      <w:r w:rsidR="00E25F6D" w:rsidRPr="00461F63">
        <w:rPr>
          <w:rFonts w:ascii="Arial" w:hAnsi="Arial" w:cs="Arial"/>
          <w:sz w:val="22"/>
          <w:szCs w:val="22"/>
        </w:rPr>
        <w:t xml:space="preserve"> </w:t>
      </w:r>
      <w:r w:rsidRPr="00461F63">
        <w:rPr>
          <w:rFonts w:ascii="Arial" w:hAnsi="Arial" w:cs="Arial"/>
          <w:sz w:val="22"/>
          <w:szCs w:val="22"/>
        </w:rPr>
        <w:t>nyomtatvány</w:t>
      </w:r>
      <w:r w:rsidR="00E25F6D" w:rsidRPr="00461F63">
        <w:rPr>
          <w:rFonts w:ascii="Arial" w:hAnsi="Arial" w:cs="Arial"/>
          <w:sz w:val="22"/>
          <w:szCs w:val="22"/>
        </w:rPr>
        <w:t xml:space="preserve">, mivel </w:t>
      </w:r>
      <w:r w:rsidR="00871A40">
        <w:rPr>
          <w:rFonts w:ascii="Arial" w:hAnsi="Arial" w:cs="Arial"/>
          <w:sz w:val="22"/>
          <w:szCs w:val="22"/>
        </w:rPr>
        <w:t xml:space="preserve">a </w:t>
      </w:r>
      <w:r w:rsidR="00E25F6D" w:rsidRPr="00461F63">
        <w:rPr>
          <w:rFonts w:ascii="Arial" w:hAnsi="Arial" w:cs="Arial"/>
          <w:sz w:val="22"/>
          <w:szCs w:val="22"/>
        </w:rPr>
        <w:t>települési támogatás kérelem nyomtatvány kerül kiegészítésre.</w:t>
      </w:r>
    </w:p>
    <w:p w:rsidR="000521C2" w:rsidRDefault="00871A40" w:rsidP="00E25F6D">
      <w:pPr>
        <w:pStyle w:val="cf0"/>
        <w:spacing w:before="12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támogatás célcsoportja a 6 és 14 év közötti gyermekek</w:t>
      </w:r>
      <w:r w:rsidR="00C55175">
        <w:rPr>
          <w:rFonts w:ascii="Arial" w:hAnsi="Arial" w:cs="Arial"/>
          <w:sz w:val="22"/>
          <w:szCs w:val="22"/>
        </w:rPr>
        <w:t>,</w:t>
      </w:r>
      <w:r w:rsidRPr="00ED01BB">
        <w:rPr>
          <w:rFonts w:ascii="Arial" w:hAnsi="Arial" w:cs="Arial"/>
          <w:color w:val="00B050"/>
          <w:sz w:val="22"/>
          <w:szCs w:val="22"/>
        </w:rPr>
        <w:t xml:space="preserve"> </w:t>
      </w:r>
      <w:r w:rsidR="00ED01BB" w:rsidRPr="00981E91">
        <w:rPr>
          <w:rFonts w:ascii="Arial" w:hAnsi="Arial" w:cs="Arial"/>
          <w:sz w:val="22"/>
          <w:szCs w:val="22"/>
        </w:rPr>
        <w:t>számuk</w:t>
      </w:r>
      <w:r w:rsidR="00C55175" w:rsidRPr="00ED01BB">
        <w:rPr>
          <w:rFonts w:ascii="Arial" w:hAnsi="Arial" w:cs="Arial"/>
          <w:color w:val="00B050"/>
          <w:sz w:val="22"/>
          <w:szCs w:val="22"/>
        </w:rPr>
        <w:t xml:space="preserve"> </w:t>
      </w:r>
      <w:r w:rsidR="00C55175">
        <w:rPr>
          <w:rFonts w:ascii="Arial" w:hAnsi="Arial" w:cs="Arial"/>
          <w:sz w:val="22"/>
          <w:szCs w:val="22"/>
        </w:rPr>
        <w:t>a népesség</w:t>
      </w:r>
      <w:r w:rsidR="00ED01BB">
        <w:rPr>
          <w:rFonts w:ascii="Arial" w:hAnsi="Arial" w:cs="Arial"/>
          <w:sz w:val="22"/>
          <w:szCs w:val="22"/>
        </w:rPr>
        <w:t xml:space="preserve"> </w:t>
      </w:r>
      <w:r w:rsidR="00C55175">
        <w:rPr>
          <w:rFonts w:ascii="Arial" w:hAnsi="Arial" w:cs="Arial"/>
          <w:sz w:val="22"/>
          <w:szCs w:val="22"/>
        </w:rPr>
        <w:t xml:space="preserve">nyilvántartás </w:t>
      </w:r>
      <w:r>
        <w:rPr>
          <w:rFonts w:ascii="Arial" w:hAnsi="Arial" w:cs="Arial"/>
          <w:sz w:val="22"/>
          <w:szCs w:val="22"/>
        </w:rPr>
        <w:t xml:space="preserve"> </w:t>
      </w:r>
      <w:r w:rsidR="00691FD0">
        <w:rPr>
          <w:rFonts w:ascii="Arial" w:hAnsi="Arial" w:cs="Arial"/>
          <w:sz w:val="22"/>
          <w:szCs w:val="22"/>
        </w:rPr>
        <w:t>2016.</w:t>
      </w:r>
      <w:r w:rsidR="006A79A2">
        <w:rPr>
          <w:rFonts w:ascii="Arial" w:hAnsi="Arial" w:cs="Arial"/>
          <w:sz w:val="22"/>
          <w:szCs w:val="22"/>
        </w:rPr>
        <w:t xml:space="preserve"> </w:t>
      </w:r>
      <w:r w:rsidR="00691FD0">
        <w:rPr>
          <w:rFonts w:ascii="Arial" w:hAnsi="Arial" w:cs="Arial"/>
          <w:sz w:val="22"/>
          <w:szCs w:val="22"/>
        </w:rPr>
        <w:t xml:space="preserve">06. 15. napi </w:t>
      </w:r>
      <w:r w:rsidRPr="00691FD0">
        <w:rPr>
          <w:rFonts w:ascii="Arial" w:hAnsi="Arial" w:cs="Arial"/>
          <w:sz w:val="22"/>
          <w:szCs w:val="22"/>
        </w:rPr>
        <w:t>adat</w:t>
      </w:r>
      <w:r w:rsidR="00C55175" w:rsidRPr="00691FD0">
        <w:rPr>
          <w:rFonts w:ascii="Arial" w:hAnsi="Arial" w:cs="Arial"/>
          <w:sz w:val="22"/>
          <w:szCs w:val="22"/>
        </w:rPr>
        <w:t>ai</w:t>
      </w:r>
      <w:r w:rsidRPr="00691FD0">
        <w:rPr>
          <w:rFonts w:ascii="Arial" w:hAnsi="Arial" w:cs="Arial"/>
          <w:sz w:val="22"/>
          <w:szCs w:val="22"/>
        </w:rPr>
        <w:t xml:space="preserve"> szerint</w:t>
      </w:r>
      <w:r w:rsidR="00ED01BB" w:rsidRPr="00691FD0">
        <w:rPr>
          <w:rFonts w:ascii="Arial" w:hAnsi="Arial" w:cs="Arial"/>
          <w:sz w:val="22"/>
          <w:szCs w:val="22"/>
        </w:rPr>
        <w:t xml:space="preserve"> településünkön</w:t>
      </w:r>
      <w:r w:rsidRPr="00691FD0">
        <w:rPr>
          <w:rFonts w:ascii="Arial" w:hAnsi="Arial" w:cs="Arial"/>
          <w:sz w:val="22"/>
          <w:szCs w:val="22"/>
        </w:rPr>
        <w:t xml:space="preserve"> </w:t>
      </w:r>
      <w:r w:rsidR="00691FD0" w:rsidRPr="00691FD0">
        <w:rPr>
          <w:rFonts w:ascii="Arial" w:hAnsi="Arial" w:cs="Arial"/>
          <w:sz w:val="22"/>
          <w:szCs w:val="22"/>
        </w:rPr>
        <w:t xml:space="preserve">235 </w:t>
      </w:r>
      <w:r w:rsidR="00ED01BB" w:rsidRPr="00691FD0">
        <w:rPr>
          <w:rFonts w:ascii="Arial" w:hAnsi="Arial" w:cs="Arial"/>
          <w:sz w:val="22"/>
          <w:szCs w:val="22"/>
        </w:rPr>
        <w:t>fő</w:t>
      </w:r>
      <w:r w:rsidRPr="00691FD0">
        <w:rPr>
          <w:rFonts w:ascii="Arial" w:hAnsi="Arial" w:cs="Arial"/>
          <w:sz w:val="22"/>
          <w:szCs w:val="22"/>
        </w:rPr>
        <w:t xml:space="preserve">. </w:t>
      </w:r>
      <w:r w:rsidRPr="00981E91">
        <w:rPr>
          <w:rFonts w:ascii="Arial" w:hAnsi="Arial" w:cs="Arial"/>
          <w:sz w:val="22"/>
          <w:szCs w:val="22"/>
        </w:rPr>
        <w:t>Tavalyi év során rendkívüli települési tám</w:t>
      </w:r>
      <w:r w:rsidR="00C55175" w:rsidRPr="00981E91">
        <w:rPr>
          <w:rFonts w:ascii="Arial" w:hAnsi="Arial" w:cs="Arial"/>
          <w:sz w:val="22"/>
          <w:szCs w:val="22"/>
        </w:rPr>
        <w:t>ogatásban</w:t>
      </w:r>
      <w:r w:rsidR="00ED01BB" w:rsidRPr="00981E91">
        <w:rPr>
          <w:rFonts w:ascii="Arial" w:hAnsi="Arial" w:cs="Arial"/>
          <w:sz w:val="22"/>
          <w:szCs w:val="22"/>
        </w:rPr>
        <w:t xml:space="preserve"> a gyermek iskol</w:t>
      </w:r>
      <w:r w:rsidR="00A3003B" w:rsidRPr="00981E91">
        <w:rPr>
          <w:rFonts w:ascii="Arial" w:hAnsi="Arial" w:cs="Arial"/>
          <w:sz w:val="22"/>
          <w:szCs w:val="22"/>
        </w:rPr>
        <w:t>ai kiadásaira</w:t>
      </w:r>
      <w:r w:rsidR="00ED01BB" w:rsidRPr="00981E91">
        <w:rPr>
          <w:rFonts w:ascii="Arial" w:hAnsi="Arial" w:cs="Arial"/>
          <w:sz w:val="22"/>
          <w:szCs w:val="22"/>
        </w:rPr>
        <w:t xml:space="preserve"> tekintettel</w:t>
      </w:r>
      <w:r w:rsidR="00C55175" w:rsidRPr="00981E91">
        <w:rPr>
          <w:rFonts w:ascii="Arial" w:hAnsi="Arial" w:cs="Arial"/>
          <w:sz w:val="22"/>
          <w:szCs w:val="22"/>
        </w:rPr>
        <w:t xml:space="preserve"> 15-20 fő részes</w:t>
      </w:r>
      <w:r w:rsidRPr="00981E91">
        <w:rPr>
          <w:rFonts w:ascii="Arial" w:hAnsi="Arial" w:cs="Arial"/>
          <w:sz w:val="22"/>
          <w:szCs w:val="22"/>
        </w:rPr>
        <w:t xml:space="preserve">ült. Pontos </w:t>
      </w:r>
      <w:r>
        <w:rPr>
          <w:rFonts w:ascii="Arial" w:hAnsi="Arial" w:cs="Arial"/>
          <w:sz w:val="22"/>
          <w:szCs w:val="22"/>
        </w:rPr>
        <w:t>számot nem lehet meghatározni, mivel a nyomtatványokon nem csak iskoláztatásra vonatkozóan igényeltek támogatást a rászorulók.</w:t>
      </w:r>
      <w:r w:rsidR="000521C2">
        <w:rPr>
          <w:rFonts w:ascii="Arial" w:hAnsi="Arial" w:cs="Arial"/>
          <w:sz w:val="22"/>
          <w:szCs w:val="22"/>
        </w:rPr>
        <w:t xml:space="preserve"> </w:t>
      </w:r>
    </w:p>
    <w:p w:rsidR="00871A40" w:rsidRPr="00461F63" w:rsidRDefault="00871A40" w:rsidP="00E25F6D">
      <w:pPr>
        <w:pStyle w:val="cf0"/>
        <w:spacing w:before="12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Célunk a támogatási forma </w:t>
      </w:r>
      <w:r w:rsidR="000521C2">
        <w:rPr>
          <w:rFonts w:ascii="Arial" w:hAnsi="Arial" w:cs="Arial"/>
          <w:sz w:val="22"/>
          <w:szCs w:val="22"/>
        </w:rPr>
        <w:t>létrejöttével a</w:t>
      </w:r>
      <w:r>
        <w:rPr>
          <w:rFonts w:ascii="Arial" w:hAnsi="Arial" w:cs="Arial"/>
          <w:sz w:val="22"/>
          <w:szCs w:val="22"/>
        </w:rPr>
        <w:t xml:space="preserve"> szociálisan rászoruló alapfokú oktatási intézményben tanuló diákokat, szüleiket kiemelten támogatni</w:t>
      </w:r>
      <w:r w:rsidR="000521C2">
        <w:rPr>
          <w:rFonts w:ascii="Arial" w:hAnsi="Arial" w:cs="Arial"/>
          <w:sz w:val="22"/>
          <w:szCs w:val="22"/>
        </w:rPr>
        <w:t xml:space="preserve"> és</w:t>
      </w:r>
      <w:r w:rsidR="00DA0D46">
        <w:rPr>
          <w:rFonts w:ascii="Arial" w:hAnsi="Arial" w:cs="Arial"/>
          <w:sz w:val="22"/>
          <w:szCs w:val="22"/>
        </w:rPr>
        <w:t xml:space="preserve"> az</w:t>
      </w:r>
      <w:r w:rsidR="000521C2">
        <w:rPr>
          <w:rFonts w:ascii="Arial" w:hAnsi="Arial" w:cs="Arial"/>
          <w:sz w:val="22"/>
          <w:szCs w:val="22"/>
        </w:rPr>
        <w:t xml:space="preserve"> iskol</w:t>
      </w:r>
      <w:r w:rsidR="00A3003B">
        <w:rPr>
          <w:rFonts w:ascii="Arial" w:hAnsi="Arial" w:cs="Arial"/>
          <w:sz w:val="22"/>
          <w:szCs w:val="22"/>
        </w:rPr>
        <w:t>akezdéshez</w:t>
      </w:r>
      <w:r w:rsidR="000521C2">
        <w:rPr>
          <w:rFonts w:ascii="Arial" w:hAnsi="Arial" w:cs="Arial"/>
          <w:sz w:val="22"/>
          <w:szCs w:val="22"/>
        </w:rPr>
        <w:t xml:space="preserve"> fűződő kiadásaikat enyhíteni.</w:t>
      </w:r>
      <w:r w:rsidR="00ED01BB">
        <w:rPr>
          <w:rFonts w:ascii="Arial" w:hAnsi="Arial" w:cs="Arial"/>
          <w:sz w:val="22"/>
          <w:szCs w:val="22"/>
        </w:rPr>
        <w:t xml:space="preserve"> Különös tekintettel arra, hogy az alapfokú oktatási intézmények tanulói részére ez idáig nem került támogatás megállapításra.</w:t>
      </w:r>
    </w:p>
    <w:p w:rsidR="00CA1B42" w:rsidRDefault="00DA0D46" w:rsidP="00DA0D46">
      <w:pPr>
        <w:pStyle w:val="cf0"/>
        <w:spacing w:before="120" w:beforeAutospacing="0" w:after="0" w:afterAutospacing="0"/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22"/>
          <w:szCs w:val="22"/>
        </w:rPr>
        <w:t xml:space="preserve">Megítélésünk szerint a minden év augusztus 1. napjától október 31. napjáig </w:t>
      </w:r>
      <w:r w:rsidR="003303A2">
        <w:rPr>
          <w:rFonts w:ascii="Arial" w:hAnsi="Arial" w:cs="Arial"/>
          <w:sz w:val="22"/>
          <w:szCs w:val="22"/>
        </w:rPr>
        <w:t>kérelmezhető</w:t>
      </w:r>
      <w:r>
        <w:rPr>
          <w:rFonts w:ascii="Arial" w:hAnsi="Arial" w:cs="Arial"/>
          <w:sz w:val="22"/>
          <w:szCs w:val="22"/>
        </w:rPr>
        <w:t xml:space="preserve"> támogatási forma rendkívül népszerű lesz a szülők körében.</w:t>
      </w:r>
    </w:p>
    <w:p w:rsidR="0002757C" w:rsidRPr="00AA0644" w:rsidRDefault="00835DE3" w:rsidP="007C49EC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AA0644">
        <w:rPr>
          <w:rFonts w:ascii="Arial" w:hAnsi="Arial" w:cs="Arial"/>
          <w:sz w:val="22"/>
          <w:szCs w:val="22"/>
        </w:rPr>
        <w:t>235 fő támogatott figyelembevételével  8</w:t>
      </w:r>
      <w:r w:rsidR="00E31E18" w:rsidRPr="00AA0644">
        <w:rPr>
          <w:rFonts w:ascii="Arial" w:hAnsi="Arial" w:cs="Arial"/>
          <w:sz w:val="22"/>
          <w:szCs w:val="22"/>
        </w:rPr>
        <w:t xml:space="preserve"> </w:t>
      </w:r>
      <w:r w:rsidRPr="00AA0644">
        <w:rPr>
          <w:rFonts w:ascii="Arial" w:hAnsi="Arial" w:cs="Arial"/>
          <w:sz w:val="22"/>
          <w:szCs w:val="22"/>
        </w:rPr>
        <w:t>000 Ft támogatási összeggel 1 880 000 Ft köl</w:t>
      </w:r>
      <w:r w:rsidR="004D25C9" w:rsidRPr="00AA0644">
        <w:rPr>
          <w:rFonts w:ascii="Arial" w:hAnsi="Arial" w:cs="Arial"/>
          <w:sz w:val="22"/>
          <w:szCs w:val="22"/>
        </w:rPr>
        <w:t>tségvetési forrást igényel, e</w:t>
      </w:r>
      <w:r w:rsidRPr="00AA0644">
        <w:rPr>
          <w:rFonts w:ascii="Arial" w:hAnsi="Arial" w:cs="Arial"/>
          <w:sz w:val="22"/>
          <w:szCs w:val="22"/>
        </w:rPr>
        <w:t xml:space="preserve"> támogatási forma beve</w:t>
      </w:r>
      <w:r w:rsidR="003E7648" w:rsidRPr="00AA0644">
        <w:rPr>
          <w:rFonts w:ascii="Arial" w:hAnsi="Arial" w:cs="Arial"/>
          <w:sz w:val="22"/>
          <w:szCs w:val="22"/>
        </w:rPr>
        <w:t>ze</w:t>
      </w:r>
      <w:r w:rsidRPr="00AA0644">
        <w:rPr>
          <w:rFonts w:ascii="Arial" w:hAnsi="Arial" w:cs="Arial"/>
          <w:sz w:val="22"/>
          <w:szCs w:val="22"/>
        </w:rPr>
        <w:t xml:space="preserve">tése. </w:t>
      </w:r>
      <w:r w:rsidR="00E31E18" w:rsidRPr="00AA0644">
        <w:rPr>
          <w:rFonts w:ascii="Arial" w:hAnsi="Arial" w:cs="Arial"/>
          <w:sz w:val="22"/>
          <w:szCs w:val="22"/>
        </w:rPr>
        <w:t xml:space="preserve"> Hévíz Város Önkormányzat</w:t>
      </w:r>
      <w:r w:rsidR="004D25C9" w:rsidRPr="00AA0644">
        <w:rPr>
          <w:rFonts w:ascii="Arial" w:hAnsi="Arial" w:cs="Arial"/>
          <w:sz w:val="22"/>
          <w:szCs w:val="22"/>
        </w:rPr>
        <w:t xml:space="preserve"> 2016. évi költségvetésről szóló 2/2016. (I. 29.) számú önkormányzati rendelet értelmében az ellátottak 2016. évi pénzbeli juttatásaira</w:t>
      </w:r>
      <w:r w:rsidR="00F87E22" w:rsidRPr="00AA0644">
        <w:rPr>
          <w:rFonts w:ascii="Arial" w:hAnsi="Arial" w:cs="Arial"/>
          <w:sz w:val="22"/>
          <w:szCs w:val="22"/>
        </w:rPr>
        <w:t xml:space="preserve"> - </w:t>
      </w:r>
      <w:r w:rsidR="004D25C9" w:rsidRPr="00AA0644">
        <w:rPr>
          <w:rFonts w:ascii="Arial" w:hAnsi="Arial" w:cs="Arial"/>
          <w:sz w:val="22"/>
          <w:szCs w:val="22"/>
        </w:rPr>
        <w:t>támogatások és természetbeni e</w:t>
      </w:r>
      <w:r w:rsidR="00F87E22" w:rsidRPr="00AA0644">
        <w:rPr>
          <w:rFonts w:ascii="Arial" w:hAnsi="Arial" w:cs="Arial"/>
          <w:sz w:val="22"/>
          <w:szCs w:val="22"/>
        </w:rPr>
        <w:t xml:space="preserve">llátások - </w:t>
      </w:r>
      <w:r w:rsidR="004D25C9" w:rsidRPr="00AA0644">
        <w:rPr>
          <w:rFonts w:ascii="Arial" w:hAnsi="Arial" w:cs="Arial"/>
          <w:sz w:val="22"/>
          <w:szCs w:val="22"/>
        </w:rPr>
        <w:t xml:space="preserve">tervezett 14 350 ezer forintból 2016. júniusi állapot szerint 4 950 ezer forint került felhasználásra, így várhatóan az előirányzat elegendő forrást biztosít az iskolakezdési támogatás </w:t>
      </w:r>
      <w:r w:rsidR="00F87E22" w:rsidRPr="00AA0644">
        <w:rPr>
          <w:rFonts w:ascii="Arial" w:hAnsi="Arial" w:cs="Arial"/>
          <w:sz w:val="22"/>
          <w:szCs w:val="22"/>
        </w:rPr>
        <w:t xml:space="preserve">bevezetésével is, illetve annak felülvizsgálata szeptemberben </w:t>
      </w:r>
      <w:r w:rsidR="004D25C9" w:rsidRPr="00AA0644">
        <w:rPr>
          <w:rFonts w:ascii="Arial" w:hAnsi="Arial" w:cs="Arial"/>
          <w:sz w:val="22"/>
          <w:szCs w:val="22"/>
        </w:rPr>
        <w:t xml:space="preserve"> </w:t>
      </w:r>
      <w:r w:rsidR="00F87E22" w:rsidRPr="00AA0644">
        <w:rPr>
          <w:rFonts w:ascii="Arial" w:hAnsi="Arial" w:cs="Arial"/>
          <w:sz w:val="22"/>
          <w:szCs w:val="22"/>
        </w:rPr>
        <w:t>indokolt.</w:t>
      </w:r>
    </w:p>
    <w:p w:rsidR="00F87E22" w:rsidRPr="00AA0644" w:rsidRDefault="00F87E22" w:rsidP="007C49EC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:rsidR="007C49EC" w:rsidRPr="00043F2D" w:rsidRDefault="007C49EC" w:rsidP="007C49EC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AA0644">
        <w:rPr>
          <w:rFonts w:ascii="Arial" w:hAnsi="Arial" w:cs="Arial"/>
          <w:sz w:val="22"/>
          <w:szCs w:val="22"/>
        </w:rPr>
        <w:t xml:space="preserve">Kérem a rendelet-tervezet megvitatását és elfogadását. A rendeletmódosítás minősített </w:t>
      </w:r>
      <w:r>
        <w:rPr>
          <w:rFonts w:ascii="Arial" w:hAnsi="Arial" w:cs="Arial"/>
          <w:sz w:val="22"/>
          <w:szCs w:val="22"/>
        </w:rPr>
        <w:t xml:space="preserve">többséget igényel. </w:t>
      </w:r>
    </w:p>
    <w:p w:rsidR="00CA1B42" w:rsidRPr="002413A8" w:rsidRDefault="00CA1B42" w:rsidP="00215CE6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i/>
          <w:color w:val="00B0F0"/>
          <w:u w:val="single"/>
        </w:rPr>
      </w:pPr>
    </w:p>
    <w:p w:rsidR="00E352C6" w:rsidRPr="00B80D7E" w:rsidRDefault="00E352C6" w:rsidP="00215CE6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  <w:r w:rsidRPr="00B80D7E">
        <w:rPr>
          <w:rFonts w:ascii="Arial" w:hAnsi="Arial" w:cs="Arial"/>
          <w:b/>
          <w:sz w:val="22"/>
          <w:szCs w:val="22"/>
        </w:rPr>
        <w:lastRenderedPageBreak/>
        <w:t>Részletes indokolás:</w:t>
      </w:r>
    </w:p>
    <w:p w:rsidR="00DC36E9" w:rsidRPr="00B80D7E" w:rsidRDefault="00DC36E9" w:rsidP="00215CE6">
      <w:pPr>
        <w:pStyle w:val="cf0"/>
        <w:spacing w:before="12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:rsidR="00E352C6" w:rsidRDefault="008F4CD4" w:rsidP="00DA0D46">
      <w:pPr>
        <w:pStyle w:val="cf0"/>
        <w:numPr>
          <w:ilvl w:val="0"/>
          <w:numId w:val="9"/>
        </w:numPr>
        <w:spacing w:before="12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B80D7E">
        <w:rPr>
          <w:rFonts w:ascii="Arial" w:hAnsi="Arial" w:cs="Arial"/>
          <w:sz w:val="22"/>
          <w:szCs w:val="22"/>
        </w:rPr>
        <w:t xml:space="preserve">§ </w:t>
      </w:r>
      <w:r w:rsidR="00A15536">
        <w:rPr>
          <w:rFonts w:ascii="Arial" w:hAnsi="Arial" w:cs="Arial"/>
          <w:sz w:val="22"/>
          <w:szCs w:val="22"/>
        </w:rPr>
        <w:t xml:space="preserve">A rendeletbe új pénzbeli támogatási forma </w:t>
      </w:r>
      <w:r w:rsidR="00DA0D46">
        <w:rPr>
          <w:rFonts w:ascii="Arial" w:hAnsi="Arial" w:cs="Arial"/>
          <w:sz w:val="22"/>
          <w:szCs w:val="22"/>
        </w:rPr>
        <w:t xml:space="preserve">az iskolakezdési támogatás </w:t>
      </w:r>
      <w:r w:rsidR="00A15536">
        <w:rPr>
          <w:rFonts w:ascii="Arial" w:hAnsi="Arial" w:cs="Arial"/>
          <w:sz w:val="22"/>
          <w:szCs w:val="22"/>
        </w:rPr>
        <w:t>kerül beépítésre.</w:t>
      </w:r>
    </w:p>
    <w:p w:rsidR="00DA0D46" w:rsidRDefault="00DA0D46" w:rsidP="00DA0D46">
      <w:pPr>
        <w:pStyle w:val="cf0"/>
        <w:spacing w:before="120" w:beforeAutospacing="0" w:after="0" w:afterAutospacing="0"/>
        <w:ind w:left="598"/>
        <w:jc w:val="both"/>
        <w:rPr>
          <w:rFonts w:ascii="Arial" w:hAnsi="Arial" w:cs="Arial"/>
          <w:sz w:val="22"/>
          <w:szCs w:val="22"/>
        </w:rPr>
      </w:pPr>
    </w:p>
    <w:p w:rsidR="00DA0D46" w:rsidRDefault="00974AFE" w:rsidP="00E7472B">
      <w:pPr>
        <w:pStyle w:val="cf0"/>
        <w:spacing w:before="120" w:beforeAutospacing="0" w:after="0" w:afterAutospacing="0"/>
        <w:ind w:firstLine="238"/>
        <w:jc w:val="both"/>
        <w:rPr>
          <w:rFonts w:ascii="Arial" w:hAnsi="Arial" w:cs="Arial"/>
          <w:sz w:val="22"/>
          <w:szCs w:val="22"/>
        </w:rPr>
      </w:pPr>
      <w:r w:rsidRPr="000C378E">
        <w:rPr>
          <w:rFonts w:ascii="Arial" w:hAnsi="Arial" w:cs="Arial"/>
          <w:b/>
          <w:sz w:val="22"/>
          <w:szCs w:val="22"/>
        </w:rPr>
        <w:t>2</w:t>
      </w:r>
      <w:r w:rsidR="00E352C6" w:rsidRPr="00B80D7E">
        <w:rPr>
          <w:rFonts w:ascii="Arial" w:hAnsi="Arial" w:cs="Arial"/>
          <w:sz w:val="22"/>
          <w:szCs w:val="22"/>
        </w:rPr>
        <w:t xml:space="preserve">. § </w:t>
      </w:r>
      <w:r w:rsidR="00DA0D46">
        <w:rPr>
          <w:rFonts w:ascii="Arial" w:hAnsi="Arial" w:cs="Arial"/>
          <w:sz w:val="22"/>
          <w:szCs w:val="22"/>
        </w:rPr>
        <w:t>Az iskolakezdési támogatás feltételeit állapítja meg.</w:t>
      </w:r>
    </w:p>
    <w:p w:rsidR="00DA0D46" w:rsidRDefault="00DA0D46" w:rsidP="00E7472B">
      <w:pPr>
        <w:pStyle w:val="cf0"/>
        <w:spacing w:before="120" w:beforeAutospacing="0" w:after="0" w:afterAutospacing="0"/>
        <w:ind w:firstLine="238"/>
        <w:jc w:val="both"/>
        <w:rPr>
          <w:rFonts w:ascii="Arial" w:hAnsi="Arial" w:cs="Arial"/>
          <w:sz w:val="22"/>
          <w:szCs w:val="22"/>
        </w:rPr>
      </w:pPr>
    </w:p>
    <w:p w:rsidR="00E7472B" w:rsidRDefault="00DA0D46" w:rsidP="00E7472B">
      <w:pPr>
        <w:pStyle w:val="cf0"/>
        <w:spacing w:before="120" w:beforeAutospacing="0" w:after="0" w:afterAutospacing="0"/>
        <w:ind w:firstLine="238"/>
        <w:jc w:val="both"/>
        <w:rPr>
          <w:rFonts w:ascii="Arial" w:hAnsi="Arial" w:cs="Arial"/>
          <w:sz w:val="22"/>
          <w:szCs w:val="22"/>
        </w:rPr>
      </w:pPr>
      <w:r w:rsidRPr="00DA0D46">
        <w:rPr>
          <w:rFonts w:ascii="Arial" w:hAnsi="Arial" w:cs="Arial"/>
          <w:b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. §</w:t>
      </w:r>
      <w:r w:rsidR="005977B5">
        <w:rPr>
          <w:rFonts w:ascii="Arial" w:hAnsi="Arial" w:cs="Arial"/>
          <w:sz w:val="22"/>
          <w:szCs w:val="22"/>
        </w:rPr>
        <w:t xml:space="preserve"> </w:t>
      </w:r>
      <w:r w:rsidR="00A15536">
        <w:rPr>
          <w:rFonts w:ascii="Arial" w:hAnsi="Arial" w:cs="Arial"/>
          <w:sz w:val="22"/>
          <w:szCs w:val="22"/>
        </w:rPr>
        <w:t>A rendelet melléklete módosításra került az új támogatási formát követően.</w:t>
      </w:r>
    </w:p>
    <w:p w:rsidR="00DA0D46" w:rsidRDefault="00DA0D46" w:rsidP="00E7472B">
      <w:pPr>
        <w:pStyle w:val="cf0"/>
        <w:spacing w:before="120" w:beforeAutospacing="0" w:after="0" w:afterAutospacing="0"/>
        <w:ind w:firstLine="238"/>
        <w:jc w:val="both"/>
        <w:rPr>
          <w:rFonts w:ascii="Arial" w:hAnsi="Arial" w:cs="Arial"/>
          <w:sz w:val="22"/>
          <w:szCs w:val="22"/>
        </w:rPr>
      </w:pPr>
    </w:p>
    <w:p w:rsidR="00E352C6" w:rsidRPr="00B80D7E" w:rsidRDefault="00DA0D46" w:rsidP="00E22846">
      <w:pPr>
        <w:spacing w:after="0" w:line="360" w:lineRule="auto"/>
        <w:ind w:firstLine="238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4</w:t>
      </w:r>
      <w:r w:rsidR="00E352C6" w:rsidRPr="00B80D7E">
        <w:rPr>
          <w:rFonts w:ascii="Arial" w:hAnsi="Arial" w:cs="Arial"/>
        </w:rPr>
        <w:t>. § A hatályba léptető rendelkezést tartalmazza.</w:t>
      </w:r>
    </w:p>
    <w:p w:rsidR="00E352C6" w:rsidRPr="00B80D7E" w:rsidRDefault="00E352C6" w:rsidP="00E352C6">
      <w:pPr>
        <w:spacing w:after="0" w:line="240" w:lineRule="auto"/>
        <w:jc w:val="both"/>
        <w:rPr>
          <w:rFonts w:ascii="Arial" w:hAnsi="Arial" w:cs="Arial"/>
        </w:rPr>
      </w:pPr>
    </w:p>
    <w:p w:rsidR="00AC6F11" w:rsidRPr="00B80D7E" w:rsidRDefault="00AC6F11">
      <w:pPr>
        <w:rPr>
          <w:rFonts w:ascii="Arial" w:hAnsi="Arial" w:cs="Arial"/>
          <w:color w:val="FF0000"/>
        </w:rPr>
      </w:pPr>
    </w:p>
    <w:p w:rsidR="00A5193A" w:rsidRPr="00B80D7E" w:rsidRDefault="00A5193A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A5193A" w:rsidRPr="00B80D7E" w:rsidRDefault="00A5193A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A5193A" w:rsidRDefault="00A5193A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A5193A" w:rsidRDefault="00A5193A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B80D7E" w:rsidRDefault="00B80D7E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B80D7E" w:rsidRDefault="00B80D7E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B80D7E" w:rsidRDefault="00B80D7E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B80D7E" w:rsidRDefault="00B80D7E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B80D7E" w:rsidRDefault="00B80D7E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6E58D6" w:rsidRDefault="006E58D6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FD1DD3" w:rsidRDefault="00FD1DD3" w:rsidP="00D423C5">
      <w:pPr>
        <w:spacing w:after="0" w:line="240" w:lineRule="auto"/>
        <w:rPr>
          <w:rFonts w:ascii="Arial" w:hAnsi="Arial" w:cs="Arial"/>
          <w:b/>
        </w:rPr>
      </w:pPr>
    </w:p>
    <w:p w:rsidR="00FD1DD3" w:rsidRDefault="00FD1DD3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FD1DD3" w:rsidRDefault="00FD1DD3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FD1DD3" w:rsidRDefault="00FD1DD3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FD1DD3" w:rsidRDefault="00FD1DD3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FD1DD3" w:rsidRDefault="00FD1DD3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FD1DD3" w:rsidRDefault="00FD1DD3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A15536" w:rsidRDefault="00A15536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A15536" w:rsidRDefault="00A15536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A15536" w:rsidRDefault="00A15536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A15536" w:rsidRDefault="00A15536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A15536" w:rsidRDefault="00A15536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A15536" w:rsidRDefault="00A15536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A15536" w:rsidRDefault="00A15536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A15536" w:rsidRDefault="00A15536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A15536" w:rsidRDefault="00A15536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A15536" w:rsidRDefault="00A15536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A15536" w:rsidRDefault="00A15536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C00419" w:rsidRDefault="00C00419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C00419" w:rsidRDefault="00C00419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C00419" w:rsidRDefault="00C00419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C00419" w:rsidRDefault="00C00419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C00419" w:rsidRDefault="00C00419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C00419" w:rsidRDefault="00C00419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C00419" w:rsidRDefault="00C00419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A15536" w:rsidRDefault="00A15536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A15536" w:rsidRDefault="00A15536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A15536" w:rsidRDefault="00A15536" w:rsidP="0042164E">
      <w:pPr>
        <w:spacing w:after="0" w:line="240" w:lineRule="auto"/>
        <w:jc w:val="center"/>
        <w:rPr>
          <w:rFonts w:ascii="Arial" w:hAnsi="Arial" w:cs="Arial"/>
          <w:b/>
        </w:rPr>
      </w:pPr>
    </w:p>
    <w:p w:rsidR="0035744E" w:rsidRDefault="00304ADE" w:rsidP="00C00419">
      <w:pPr>
        <w:spacing w:after="0" w:line="240" w:lineRule="auto"/>
        <w:jc w:val="center"/>
        <w:rPr>
          <w:rFonts w:ascii="Arial" w:hAnsi="Arial" w:cs="Arial"/>
          <w:b/>
        </w:rPr>
      </w:pPr>
      <w:r w:rsidRPr="00C00419">
        <w:rPr>
          <w:rFonts w:ascii="Arial" w:hAnsi="Arial" w:cs="Arial"/>
          <w:b/>
        </w:rPr>
        <w:lastRenderedPageBreak/>
        <w:t>2.</w:t>
      </w:r>
    </w:p>
    <w:p w:rsidR="00F338FA" w:rsidRPr="00C00419" w:rsidRDefault="00F338FA" w:rsidP="00C00419">
      <w:pPr>
        <w:spacing w:after="0" w:line="240" w:lineRule="auto"/>
        <w:jc w:val="center"/>
        <w:rPr>
          <w:rFonts w:ascii="Arial" w:hAnsi="Arial" w:cs="Arial"/>
          <w:b/>
        </w:rPr>
      </w:pPr>
    </w:p>
    <w:p w:rsidR="009972FF" w:rsidRPr="00C00419" w:rsidRDefault="0035744E" w:rsidP="00C00419">
      <w:pPr>
        <w:pStyle w:val="Cmsor1"/>
        <w:spacing w:before="0" w:beforeAutospacing="0" w:after="0" w:afterAutospacing="0"/>
        <w:jc w:val="center"/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</w:pPr>
      <w:r w:rsidRPr="00C00419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 xml:space="preserve">Hévíz Város Önkormányzat Képviselő-testületének </w:t>
      </w:r>
    </w:p>
    <w:p w:rsidR="0035744E" w:rsidRPr="00C00419" w:rsidRDefault="00AC6F11" w:rsidP="00C00419">
      <w:pPr>
        <w:pStyle w:val="Cmsor1"/>
        <w:spacing w:before="0" w:beforeAutospacing="0" w:after="0" w:afterAutospacing="0"/>
        <w:jc w:val="center"/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</w:pPr>
      <w:r w:rsidRPr="00C00419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>../……(.. ...)</w:t>
      </w:r>
      <w:r w:rsidR="0035744E" w:rsidRPr="00C00419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 xml:space="preserve"> önkormányzati rendelete</w:t>
      </w:r>
    </w:p>
    <w:p w:rsidR="0035744E" w:rsidRPr="00C00419" w:rsidRDefault="001B69EC" w:rsidP="00C00419">
      <w:pPr>
        <w:pStyle w:val="Cmsor1"/>
        <w:spacing w:before="0" w:beforeAutospacing="0" w:after="0" w:afterAutospacing="0"/>
        <w:jc w:val="center"/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</w:pPr>
      <w:r w:rsidRPr="00C00419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>a települési támogatásról szóló</w:t>
      </w:r>
    </w:p>
    <w:p w:rsidR="001B69EC" w:rsidRPr="00C00419" w:rsidRDefault="00AC6F11" w:rsidP="00C00419">
      <w:pPr>
        <w:pStyle w:val="Cmsor1"/>
        <w:spacing w:before="0" w:beforeAutospacing="0" w:after="0" w:afterAutospacing="0"/>
        <w:jc w:val="center"/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</w:pPr>
      <w:r w:rsidRPr="00C00419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 xml:space="preserve">11/2015. (II. 26.) </w:t>
      </w:r>
      <w:r w:rsidR="001B69EC" w:rsidRPr="00C00419">
        <w:rPr>
          <w:rFonts w:ascii="Arial" w:eastAsia="Calibri" w:hAnsi="Arial" w:cs="Arial"/>
          <w:bCs w:val="0"/>
          <w:kern w:val="0"/>
          <w:sz w:val="22"/>
          <w:szCs w:val="22"/>
          <w:lang w:eastAsia="en-US"/>
        </w:rPr>
        <w:t>önkormányzati rendelet módosításáról</w:t>
      </w:r>
    </w:p>
    <w:p w:rsidR="00772201" w:rsidRPr="000148D0" w:rsidRDefault="00772201" w:rsidP="00772201">
      <w:pPr>
        <w:pStyle w:val="Cmsor1"/>
        <w:autoSpaceDE w:val="0"/>
        <w:autoSpaceDN w:val="0"/>
        <w:adjustRightInd w:val="0"/>
        <w:spacing w:before="0" w:after="0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0148D0">
        <w:rPr>
          <w:rFonts w:ascii="Arial" w:hAnsi="Arial" w:cs="Arial"/>
          <w:b w:val="0"/>
          <w:sz w:val="22"/>
          <w:szCs w:val="22"/>
        </w:rPr>
        <w:t xml:space="preserve">Hévíz Város Önkormányzat Képviselő-testülete a szociális igazgatásról szóló 1993. évi III. törvény 45. § (1) bekezdésében kapott felhatalmazás alapján az Alaptörvény 32. cikk (1) bekezdés </w:t>
      </w:r>
      <w:r w:rsidRPr="000148D0">
        <w:rPr>
          <w:rFonts w:ascii="Arial" w:hAnsi="Arial" w:cs="Arial"/>
          <w:b w:val="0"/>
          <w:i/>
          <w:sz w:val="22"/>
          <w:szCs w:val="22"/>
        </w:rPr>
        <w:t>a)</w:t>
      </w:r>
      <w:r w:rsidRPr="000148D0">
        <w:rPr>
          <w:rFonts w:ascii="Arial" w:hAnsi="Arial" w:cs="Arial"/>
          <w:b w:val="0"/>
          <w:sz w:val="22"/>
          <w:szCs w:val="22"/>
        </w:rPr>
        <w:t xml:space="preserve"> pontjába foglalt </w:t>
      </w:r>
      <w:r w:rsidRPr="000148D0">
        <w:rPr>
          <w:rFonts w:ascii="Arial" w:hAnsi="Arial" w:cs="Arial"/>
          <w:b w:val="0"/>
          <w:bCs w:val="0"/>
          <w:sz w:val="22"/>
          <w:szCs w:val="22"/>
        </w:rPr>
        <w:t xml:space="preserve">és </w:t>
      </w:r>
      <w:r w:rsidRPr="000148D0">
        <w:rPr>
          <w:rFonts w:ascii="Arial" w:hAnsi="Arial" w:cs="Arial"/>
          <w:b w:val="0"/>
          <w:sz w:val="22"/>
          <w:szCs w:val="22"/>
        </w:rPr>
        <w:t xml:space="preserve">Magyarország helyi önkormányzatairól szóló 2011. évi CLXXXIX. törvény 13. § (1) bekezdés 8a. pontjában meghatározott feladatkörében </w:t>
      </w:r>
      <w:r w:rsidRPr="000148D0">
        <w:rPr>
          <w:rFonts w:ascii="Arial" w:hAnsi="Arial" w:cs="Arial"/>
          <w:b w:val="0"/>
          <w:bCs w:val="0"/>
          <w:sz w:val="22"/>
          <w:szCs w:val="22"/>
        </w:rPr>
        <w:t>eljárva a következőket rendeli el:</w:t>
      </w:r>
    </w:p>
    <w:p w:rsidR="00F62F50" w:rsidRDefault="00BA3DB7" w:rsidP="00F62F50">
      <w:pPr>
        <w:spacing w:after="0" w:line="240" w:lineRule="auto"/>
        <w:jc w:val="both"/>
        <w:rPr>
          <w:rFonts w:ascii="Arial" w:hAnsi="Arial" w:cs="Arial"/>
        </w:rPr>
      </w:pPr>
      <w:r w:rsidRPr="00DC36E9">
        <w:rPr>
          <w:rFonts w:ascii="Arial" w:hAnsi="Arial" w:cs="Arial"/>
          <w:b/>
        </w:rPr>
        <w:t>1. §</w:t>
      </w:r>
      <w:r w:rsidR="00687525">
        <w:rPr>
          <w:rFonts w:ascii="Arial" w:hAnsi="Arial" w:cs="Arial"/>
        </w:rPr>
        <w:t xml:space="preserve">  </w:t>
      </w:r>
      <w:r w:rsidRPr="00DC36E9">
        <w:rPr>
          <w:rFonts w:ascii="Arial" w:hAnsi="Arial" w:cs="Arial"/>
        </w:rPr>
        <w:t xml:space="preserve"> </w:t>
      </w:r>
      <w:r w:rsidR="002413A8" w:rsidRPr="005977B5">
        <w:rPr>
          <w:rFonts w:ascii="Arial" w:hAnsi="Arial" w:cs="Arial"/>
        </w:rPr>
        <w:t>A</w:t>
      </w:r>
      <w:r w:rsidR="002413A8" w:rsidRPr="002413A8">
        <w:rPr>
          <w:rFonts w:ascii="Arial" w:hAnsi="Arial" w:cs="Arial"/>
          <w:color w:val="00B0F0"/>
        </w:rPr>
        <w:t xml:space="preserve"> </w:t>
      </w:r>
      <w:r w:rsidR="00F62F50">
        <w:rPr>
          <w:rFonts w:ascii="Arial" w:hAnsi="Arial" w:cs="Arial"/>
        </w:rPr>
        <w:t>települési támogatásról szóló</w:t>
      </w:r>
      <w:r w:rsidR="00F62F50" w:rsidRPr="005B1D36">
        <w:rPr>
          <w:rFonts w:ascii="Arial" w:hAnsi="Arial" w:cs="Arial"/>
        </w:rPr>
        <w:t xml:space="preserve"> </w:t>
      </w:r>
      <w:r w:rsidR="00F62F50">
        <w:rPr>
          <w:rFonts w:ascii="Arial" w:hAnsi="Arial" w:cs="Arial"/>
        </w:rPr>
        <w:t>11/2015</w:t>
      </w:r>
      <w:r w:rsidR="00F62F50" w:rsidRPr="005B1D36">
        <w:rPr>
          <w:rFonts w:ascii="Arial" w:hAnsi="Arial" w:cs="Arial"/>
        </w:rPr>
        <w:t>. (II. 2</w:t>
      </w:r>
      <w:r w:rsidR="00F62F50">
        <w:rPr>
          <w:rFonts w:ascii="Arial" w:hAnsi="Arial" w:cs="Arial"/>
        </w:rPr>
        <w:t>6</w:t>
      </w:r>
      <w:r w:rsidR="00F62F50" w:rsidRPr="005B1D36">
        <w:rPr>
          <w:rFonts w:ascii="Arial" w:hAnsi="Arial" w:cs="Arial"/>
        </w:rPr>
        <w:t xml:space="preserve">.) önkormányzati rendelet (a továbbiakban: </w:t>
      </w:r>
      <w:proofErr w:type="spellStart"/>
      <w:r w:rsidR="00F62F50" w:rsidRPr="005B1D36">
        <w:rPr>
          <w:rFonts w:ascii="Arial" w:hAnsi="Arial" w:cs="Arial"/>
        </w:rPr>
        <w:t>Ör</w:t>
      </w:r>
      <w:proofErr w:type="spellEnd"/>
      <w:r w:rsidR="00F62F50" w:rsidRPr="005B1D36">
        <w:rPr>
          <w:rFonts w:ascii="Arial" w:hAnsi="Arial" w:cs="Arial"/>
        </w:rPr>
        <w:t xml:space="preserve">.) </w:t>
      </w:r>
      <w:r w:rsidR="00F62F50">
        <w:rPr>
          <w:rFonts w:ascii="Arial" w:hAnsi="Arial" w:cs="Arial"/>
        </w:rPr>
        <w:t>3.§</w:t>
      </w:r>
      <w:proofErr w:type="spellStart"/>
      <w:r w:rsidR="00F62F50">
        <w:rPr>
          <w:rFonts w:ascii="Arial" w:hAnsi="Arial" w:cs="Arial"/>
        </w:rPr>
        <w:t>-a</w:t>
      </w:r>
      <w:proofErr w:type="spellEnd"/>
      <w:r w:rsidR="00F62F50">
        <w:rPr>
          <w:rFonts w:ascii="Arial" w:hAnsi="Arial" w:cs="Arial"/>
        </w:rPr>
        <w:t xml:space="preserve"> a következő ponttal egészül ki: </w:t>
      </w:r>
    </w:p>
    <w:p w:rsidR="00F62F50" w:rsidRDefault="00F62F50" w:rsidP="00F62F50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„e</w:t>
      </w:r>
      <w:r w:rsidRPr="0075104E">
        <w:rPr>
          <w:rFonts w:ascii="Arial" w:hAnsi="Arial" w:cs="Arial"/>
          <w:i/>
        </w:rPr>
        <w:t>)</w:t>
      </w:r>
      <w:r>
        <w:rPr>
          <w:rFonts w:ascii="Arial" w:hAnsi="Arial" w:cs="Arial"/>
          <w:i/>
        </w:rPr>
        <w:t xml:space="preserve"> iskolakezdési támogatás”</w:t>
      </w:r>
    </w:p>
    <w:p w:rsidR="00F62F50" w:rsidRDefault="00F62F50" w:rsidP="00F62F50">
      <w:pPr>
        <w:pStyle w:val="cf0"/>
        <w:tabs>
          <w:tab w:val="center" w:pos="4536"/>
        </w:tabs>
        <w:rPr>
          <w:rFonts w:ascii="Arial" w:eastAsia="Calibri" w:hAnsi="Arial" w:cs="Arial"/>
          <w:sz w:val="22"/>
          <w:szCs w:val="22"/>
          <w:lang w:eastAsia="en-US"/>
        </w:rPr>
      </w:pPr>
      <w:r w:rsidRPr="00F62F50">
        <w:rPr>
          <w:rFonts w:ascii="Arial" w:eastAsia="Calibri" w:hAnsi="Arial" w:cs="Arial"/>
          <w:b/>
          <w:sz w:val="22"/>
          <w:szCs w:val="22"/>
          <w:lang w:eastAsia="en-US"/>
        </w:rPr>
        <w:t>2. §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Az </w:t>
      </w:r>
      <w:proofErr w:type="spellStart"/>
      <w:r>
        <w:rPr>
          <w:rFonts w:ascii="Arial" w:eastAsia="Calibri" w:hAnsi="Arial" w:cs="Arial"/>
          <w:sz w:val="22"/>
          <w:szCs w:val="22"/>
          <w:lang w:eastAsia="en-US"/>
        </w:rPr>
        <w:t>Ör</w:t>
      </w:r>
      <w:proofErr w:type="spellEnd"/>
      <w:r>
        <w:rPr>
          <w:rFonts w:ascii="Arial" w:eastAsia="Calibri" w:hAnsi="Arial" w:cs="Arial"/>
          <w:sz w:val="22"/>
          <w:szCs w:val="22"/>
          <w:lang w:eastAsia="en-US"/>
        </w:rPr>
        <w:t xml:space="preserve">. a </w:t>
      </w:r>
      <w:r w:rsidR="00DA0D46">
        <w:rPr>
          <w:rFonts w:ascii="Arial" w:eastAsia="Calibri" w:hAnsi="Arial" w:cs="Arial"/>
          <w:sz w:val="22"/>
          <w:szCs w:val="22"/>
          <w:lang w:eastAsia="en-US"/>
        </w:rPr>
        <w:t>következő 10/B. alcímmel és 28/C</w:t>
      </w:r>
      <w:r>
        <w:rPr>
          <w:rFonts w:ascii="Arial" w:eastAsia="Calibri" w:hAnsi="Arial" w:cs="Arial"/>
          <w:sz w:val="22"/>
          <w:szCs w:val="22"/>
          <w:lang w:eastAsia="en-US"/>
        </w:rPr>
        <w:t>. §</w:t>
      </w:r>
      <w:proofErr w:type="spellStart"/>
      <w:r>
        <w:rPr>
          <w:rFonts w:ascii="Arial" w:eastAsia="Calibri" w:hAnsi="Arial" w:cs="Arial"/>
          <w:sz w:val="22"/>
          <w:szCs w:val="22"/>
          <w:lang w:eastAsia="en-US"/>
        </w:rPr>
        <w:t>-al</w:t>
      </w:r>
      <w:proofErr w:type="spellEnd"/>
      <w:r>
        <w:rPr>
          <w:rFonts w:ascii="Arial" w:eastAsia="Calibri" w:hAnsi="Arial" w:cs="Arial"/>
          <w:sz w:val="22"/>
          <w:szCs w:val="22"/>
          <w:lang w:eastAsia="en-US"/>
        </w:rPr>
        <w:t xml:space="preserve"> egészül ki:</w:t>
      </w:r>
    </w:p>
    <w:p w:rsidR="00B90DD8" w:rsidRPr="00C00419" w:rsidRDefault="00F62F50" w:rsidP="00C00419">
      <w:pPr>
        <w:pStyle w:val="cf0"/>
        <w:tabs>
          <w:tab w:val="center" w:pos="2694"/>
        </w:tabs>
        <w:spacing w:before="0" w:beforeAutospacing="0" w:after="0" w:afterAutospacing="0"/>
        <w:rPr>
          <w:rFonts w:ascii="Arial" w:eastAsia="Calibri" w:hAnsi="Arial" w:cs="Arial"/>
          <w:sz w:val="22"/>
          <w:szCs w:val="22"/>
          <w:lang w:eastAsia="en-US"/>
        </w:rPr>
      </w:pPr>
      <w:r w:rsidRPr="00C00419">
        <w:rPr>
          <w:rFonts w:ascii="Arial" w:eastAsia="Calibri" w:hAnsi="Arial" w:cs="Arial"/>
          <w:sz w:val="22"/>
          <w:szCs w:val="22"/>
          <w:lang w:eastAsia="en-US"/>
        </w:rPr>
        <w:t>„</w:t>
      </w:r>
      <w:r w:rsidR="000521C2" w:rsidRPr="00C00419">
        <w:rPr>
          <w:rFonts w:ascii="Arial" w:eastAsia="Calibri" w:hAnsi="Arial" w:cs="Arial"/>
          <w:b/>
          <w:sz w:val="22"/>
          <w:szCs w:val="22"/>
          <w:lang w:eastAsia="en-US"/>
        </w:rPr>
        <w:t>10/B</w:t>
      </w:r>
      <w:r w:rsidR="000521C2" w:rsidRPr="00C00419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DA0D46" w:rsidRPr="00C00419">
        <w:rPr>
          <w:rFonts w:ascii="Arial" w:eastAsia="Calibri" w:hAnsi="Arial" w:cs="Arial"/>
          <w:sz w:val="22"/>
          <w:szCs w:val="22"/>
          <w:lang w:eastAsia="en-US"/>
        </w:rPr>
        <w:t xml:space="preserve">Iskolakezdési </w:t>
      </w:r>
      <w:r w:rsidR="000521C2" w:rsidRPr="00C00419">
        <w:rPr>
          <w:rFonts w:ascii="Arial" w:eastAsia="Calibri" w:hAnsi="Arial" w:cs="Arial"/>
          <w:sz w:val="22"/>
          <w:szCs w:val="22"/>
          <w:lang w:eastAsia="en-US"/>
        </w:rPr>
        <w:t xml:space="preserve"> támogatás</w:t>
      </w:r>
      <w:r w:rsidRPr="00C00419">
        <w:rPr>
          <w:rFonts w:ascii="Arial" w:eastAsia="Calibri" w:hAnsi="Arial" w:cs="Arial"/>
          <w:sz w:val="22"/>
          <w:szCs w:val="22"/>
          <w:lang w:eastAsia="en-US"/>
        </w:rPr>
        <w:t>”</w:t>
      </w:r>
    </w:p>
    <w:p w:rsidR="003C7CA3" w:rsidRPr="00C00419" w:rsidRDefault="000521C2" w:rsidP="00C00419">
      <w:pPr>
        <w:pStyle w:val="cf0"/>
        <w:spacing w:before="0" w:beforeAutospacing="0" w:after="0" w:afterAutospacing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00419">
        <w:rPr>
          <w:rFonts w:ascii="Arial" w:eastAsia="Calibri" w:hAnsi="Arial" w:cs="Arial"/>
          <w:sz w:val="22"/>
          <w:szCs w:val="22"/>
          <w:lang w:eastAsia="en-US"/>
        </w:rPr>
        <w:t>28/C</w:t>
      </w:r>
      <w:r w:rsidR="00DA0D46" w:rsidRPr="00C00419">
        <w:rPr>
          <w:rFonts w:ascii="Arial" w:eastAsia="Calibri" w:hAnsi="Arial" w:cs="Arial"/>
          <w:sz w:val="22"/>
          <w:szCs w:val="22"/>
          <w:lang w:eastAsia="en-US"/>
        </w:rPr>
        <w:t>.</w:t>
      </w:r>
      <w:r w:rsidRPr="00C00419">
        <w:rPr>
          <w:rFonts w:ascii="Arial" w:eastAsia="Calibri" w:hAnsi="Arial" w:cs="Arial"/>
          <w:sz w:val="22"/>
          <w:szCs w:val="22"/>
          <w:lang w:eastAsia="en-US"/>
        </w:rPr>
        <w:t xml:space="preserve"> §</w:t>
      </w:r>
      <w:r w:rsidR="006E552B" w:rsidRPr="00C00419">
        <w:rPr>
          <w:rFonts w:ascii="Arial" w:eastAsia="Calibri" w:hAnsi="Arial" w:cs="Arial"/>
          <w:sz w:val="22"/>
          <w:szCs w:val="22"/>
          <w:lang w:eastAsia="en-US"/>
        </w:rPr>
        <w:t xml:space="preserve"> (1)</w:t>
      </w:r>
      <w:r w:rsidR="003C7CA3" w:rsidRPr="00C00419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B90DD8" w:rsidRPr="00C00419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DA0D46" w:rsidRPr="00C00419">
        <w:rPr>
          <w:rFonts w:ascii="Arial" w:eastAsia="Calibri" w:hAnsi="Arial" w:cs="Arial"/>
          <w:sz w:val="22"/>
          <w:szCs w:val="22"/>
          <w:lang w:eastAsia="en-US"/>
        </w:rPr>
        <w:t>Iskolakezdési</w:t>
      </w:r>
      <w:r w:rsidR="00F056E2" w:rsidRPr="00C00419">
        <w:rPr>
          <w:rFonts w:ascii="Arial" w:eastAsia="Calibri" w:hAnsi="Arial" w:cs="Arial"/>
          <w:color w:val="00B050"/>
          <w:sz w:val="22"/>
          <w:szCs w:val="22"/>
          <w:lang w:eastAsia="en-US"/>
        </w:rPr>
        <w:t xml:space="preserve"> </w:t>
      </w:r>
      <w:r w:rsidR="00B90DD8" w:rsidRPr="00C00419">
        <w:rPr>
          <w:rFonts w:ascii="Arial" w:eastAsia="Calibri" w:hAnsi="Arial" w:cs="Arial"/>
          <w:sz w:val="22"/>
          <w:szCs w:val="22"/>
          <w:lang w:eastAsia="en-US"/>
        </w:rPr>
        <w:t xml:space="preserve">támogatás állapítható meg annak a </w:t>
      </w:r>
      <w:r w:rsidR="00B50515" w:rsidRPr="00C00419">
        <w:rPr>
          <w:rFonts w:ascii="Arial" w:eastAsia="Calibri" w:hAnsi="Arial" w:cs="Arial"/>
          <w:sz w:val="22"/>
          <w:szCs w:val="22"/>
          <w:lang w:eastAsia="en-US"/>
        </w:rPr>
        <w:t>szülőnek</w:t>
      </w:r>
      <w:r w:rsidR="00B1388E" w:rsidRPr="00C00419">
        <w:rPr>
          <w:rFonts w:ascii="Arial" w:eastAsia="Calibri" w:hAnsi="Arial" w:cs="Arial"/>
          <w:sz w:val="22"/>
          <w:szCs w:val="22"/>
          <w:lang w:eastAsia="en-US"/>
        </w:rPr>
        <w:t>,</w:t>
      </w:r>
      <w:r w:rsidR="00F056E2" w:rsidRPr="00C00419">
        <w:rPr>
          <w:rFonts w:ascii="Arial" w:eastAsia="Calibri" w:hAnsi="Arial" w:cs="Arial"/>
          <w:sz w:val="22"/>
          <w:szCs w:val="22"/>
          <w:lang w:eastAsia="en-US"/>
        </w:rPr>
        <w:t xml:space="preserve"> törvényes képviselőnek,</w:t>
      </w:r>
      <w:r w:rsidR="00B1388E" w:rsidRPr="00C00419">
        <w:rPr>
          <w:rFonts w:ascii="Arial" w:eastAsia="Calibri" w:hAnsi="Arial" w:cs="Arial"/>
          <w:sz w:val="22"/>
          <w:szCs w:val="22"/>
          <w:lang w:eastAsia="en-US"/>
        </w:rPr>
        <w:t xml:space="preserve"> akinek alapfokú oktatási intézményben tanuló</w:t>
      </w:r>
      <w:r w:rsidR="003C7CA3" w:rsidRPr="00C00419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3C7CA3" w:rsidRPr="00C00419">
        <w:rPr>
          <w:rFonts w:ascii="Arial" w:hAnsi="Arial" w:cstheme="minorHAnsi"/>
          <w:sz w:val="22"/>
          <w:szCs w:val="22"/>
        </w:rPr>
        <w:t xml:space="preserve">hévízi lakóhelyű, </w:t>
      </w:r>
      <w:r w:rsidR="003C7CA3" w:rsidRPr="00C00419">
        <w:rPr>
          <w:rFonts w:ascii="Arial" w:hAnsi="Arial" w:cs="Arial"/>
          <w:sz w:val="22"/>
          <w:szCs w:val="22"/>
        </w:rPr>
        <w:t>vagy az életvitelszerűen Hévízen lakó és bejelentett tartózkodási helyű</w:t>
      </w:r>
      <w:r w:rsidR="00B1388E" w:rsidRPr="00C00419">
        <w:rPr>
          <w:rFonts w:ascii="Arial" w:eastAsia="Calibri" w:hAnsi="Arial" w:cs="Arial"/>
          <w:sz w:val="22"/>
          <w:szCs w:val="22"/>
          <w:lang w:eastAsia="en-US"/>
        </w:rPr>
        <w:t xml:space="preserve"> gyermeke van</w:t>
      </w:r>
      <w:r w:rsidR="003C7CA3" w:rsidRPr="00C00419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B1388E" w:rsidRPr="00C00419" w:rsidRDefault="003C7CA3" w:rsidP="00C00419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C00419">
        <w:rPr>
          <w:rFonts w:ascii="Arial" w:eastAsia="Calibri" w:hAnsi="Arial" w:cs="Arial"/>
          <w:sz w:val="22"/>
          <w:szCs w:val="22"/>
          <w:lang w:eastAsia="en-US"/>
        </w:rPr>
        <w:t xml:space="preserve">(2) Az </w:t>
      </w:r>
      <w:r w:rsidR="00DA0D46" w:rsidRPr="00C00419">
        <w:rPr>
          <w:rFonts w:ascii="Arial" w:eastAsia="Calibri" w:hAnsi="Arial" w:cs="Arial"/>
          <w:sz w:val="22"/>
          <w:szCs w:val="22"/>
          <w:lang w:eastAsia="en-US"/>
        </w:rPr>
        <w:t>iskolakezdési</w:t>
      </w:r>
      <w:r w:rsidRPr="00C00419">
        <w:rPr>
          <w:rFonts w:ascii="Arial" w:eastAsia="Calibri" w:hAnsi="Arial" w:cs="Arial"/>
          <w:sz w:val="22"/>
          <w:szCs w:val="22"/>
          <w:lang w:eastAsia="en-US"/>
        </w:rPr>
        <w:t xml:space="preserve">  támogatás nyújtásának feltétele</w:t>
      </w:r>
      <w:r w:rsidR="00F056E2" w:rsidRPr="00C00419">
        <w:rPr>
          <w:rFonts w:ascii="Arial" w:eastAsia="Calibri" w:hAnsi="Arial" w:cs="Arial"/>
          <w:sz w:val="22"/>
          <w:szCs w:val="22"/>
          <w:lang w:eastAsia="en-US"/>
        </w:rPr>
        <w:t xml:space="preserve">, hogy </w:t>
      </w:r>
      <w:r w:rsidRPr="00C00419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B1388E" w:rsidRPr="00C00419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B1388E" w:rsidRPr="00C00419">
        <w:rPr>
          <w:rFonts w:ascii="Arial" w:hAnsi="Arial" w:cs="Arial"/>
          <w:sz w:val="22"/>
          <w:szCs w:val="22"/>
        </w:rPr>
        <w:t xml:space="preserve">az egy főre jutó havi jövedelem a kérelmező családjában az öregségi nyugdíj mindenkori legkisebb összegének </w:t>
      </w:r>
      <w:r w:rsidR="00DB1655" w:rsidRPr="00C00419">
        <w:rPr>
          <w:rFonts w:ascii="Arial" w:hAnsi="Arial" w:cs="Arial"/>
          <w:sz w:val="22"/>
          <w:szCs w:val="22"/>
        </w:rPr>
        <w:t xml:space="preserve">400 %-át </w:t>
      </w:r>
      <w:r w:rsidR="00F056E2" w:rsidRPr="00C00419">
        <w:rPr>
          <w:rFonts w:ascii="Arial" w:hAnsi="Arial" w:cs="Arial"/>
          <w:sz w:val="22"/>
          <w:szCs w:val="22"/>
        </w:rPr>
        <w:t>nem</w:t>
      </w:r>
      <w:r w:rsidR="00B1388E" w:rsidRPr="00C00419">
        <w:rPr>
          <w:rFonts w:ascii="Arial" w:hAnsi="Arial" w:cs="Arial"/>
          <w:sz w:val="22"/>
          <w:szCs w:val="22"/>
        </w:rPr>
        <w:t xml:space="preserve"> haladja meg.</w:t>
      </w:r>
    </w:p>
    <w:p w:rsidR="00B1388E" w:rsidRPr="00C00419" w:rsidRDefault="00F056E2" w:rsidP="00C00419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C00419">
        <w:rPr>
          <w:rFonts w:ascii="Arial" w:hAnsi="Arial" w:cs="Arial"/>
          <w:sz w:val="22"/>
          <w:szCs w:val="22"/>
        </w:rPr>
        <w:t>(3</w:t>
      </w:r>
      <w:r w:rsidR="00B1388E" w:rsidRPr="00C00419">
        <w:rPr>
          <w:rFonts w:ascii="Arial" w:hAnsi="Arial" w:cs="Arial"/>
          <w:sz w:val="22"/>
          <w:szCs w:val="22"/>
        </w:rPr>
        <w:t>) A támogatás ugyanazon személyre tekintettel évente egy alkal</w:t>
      </w:r>
      <w:r w:rsidR="00B50515" w:rsidRPr="00C00419">
        <w:rPr>
          <w:rFonts w:ascii="Arial" w:hAnsi="Arial" w:cs="Arial"/>
          <w:sz w:val="22"/>
          <w:szCs w:val="22"/>
        </w:rPr>
        <w:t>o</w:t>
      </w:r>
      <w:r w:rsidR="00B1388E" w:rsidRPr="00C00419">
        <w:rPr>
          <w:rFonts w:ascii="Arial" w:hAnsi="Arial" w:cs="Arial"/>
          <w:sz w:val="22"/>
          <w:szCs w:val="22"/>
        </w:rPr>
        <w:t>mmal állapítható meg.</w:t>
      </w:r>
    </w:p>
    <w:p w:rsidR="00F056E2" w:rsidRPr="00C00419" w:rsidRDefault="00F056E2" w:rsidP="00C00419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C00419">
        <w:rPr>
          <w:rFonts w:ascii="Arial" w:hAnsi="Arial" w:cs="Arial"/>
          <w:sz w:val="22"/>
          <w:szCs w:val="22"/>
        </w:rPr>
        <w:t>(4) Az iskolakezdési támogatás iránti kérelem minden év augusztus 1. napjától október 31. napjáig nyújtható be.</w:t>
      </w:r>
      <w:r w:rsidR="006E552B" w:rsidRPr="00C00419">
        <w:rPr>
          <w:rFonts w:ascii="Arial" w:hAnsi="Arial" w:cs="Arial"/>
          <w:sz w:val="22"/>
          <w:szCs w:val="22"/>
        </w:rPr>
        <w:t xml:space="preserve"> A határidő elmulasztása jogvesztő.</w:t>
      </w:r>
    </w:p>
    <w:p w:rsidR="00D423C5" w:rsidRPr="00C00419" w:rsidRDefault="006E552B" w:rsidP="00C00419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C00419">
        <w:rPr>
          <w:rFonts w:ascii="Arial" w:hAnsi="Arial" w:cs="Arial"/>
          <w:sz w:val="22"/>
          <w:szCs w:val="22"/>
        </w:rPr>
        <w:t>(5</w:t>
      </w:r>
      <w:r w:rsidR="00B1388E" w:rsidRPr="00C00419">
        <w:rPr>
          <w:rFonts w:ascii="Arial" w:hAnsi="Arial" w:cs="Arial"/>
          <w:sz w:val="22"/>
          <w:szCs w:val="22"/>
        </w:rPr>
        <w:t xml:space="preserve">) A </w:t>
      </w:r>
      <w:r w:rsidR="002413A8" w:rsidRPr="00C00419">
        <w:rPr>
          <w:rFonts w:ascii="Arial" w:hAnsi="Arial" w:cs="Arial"/>
          <w:sz w:val="22"/>
          <w:szCs w:val="22"/>
        </w:rPr>
        <w:t xml:space="preserve">pénzbeli </w:t>
      </w:r>
      <w:r w:rsidR="00B1388E" w:rsidRPr="00C00419">
        <w:rPr>
          <w:rFonts w:ascii="Arial" w:hAnsi="Arial" w:cs="Arial"/>
          <w:sz w:val="22"/>
          <w:szCs w:val="22"/>
        </w:rPr>
        <w:t>támogatás összege gyermekenként 8000 Ft.</w:t>
      </w:r>
    </w:p>
    <w:p w:rsidR="006E552B" w:rsidRPr="00C00419" w:rsidRDefault="006E552B" w:rsidP="00C00419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C00419">
        <w:rPr>
          <w:rFonts w:ascii="Arial" w:hAnsi="Arial" w:cs="Arial"/>
          <w:sz w:val="22"/>
          <w:szCs w:val="22"/>
        </w:rPr>
        <w:t xml:space="preserve">(6) Az iskolakezdési támogatás igénybevétele iránti kérelemhez mellékelni </w:t>
      </w:r>
      <w:r w:rsidR="008925F2" w:rsidRPr="00C00419">
        <w:rPr>
          <w:rFonts w:ascii="Arial" w:hAnsi="Arial" w:cs="Arial"/>
          <w:sz w:val="22"/>
          <w:szCs w:val="22"/>
        </w:rPr>
        <w:t>a tanulói jogviszony igazolását.</w:t>
      </w:r>
    </w:p>
    <w:p w:rsidR="00B1388E" w:rsidRDefault="00B1388E" w:rsidP="00C00419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C00419">
        <w:rPr>
          <w:rFonts w:ascii="Arial" w:hAnsi="Arial" w:cs="Arial"/>
          <w:sz w:val="22"/>
          <w:szCs w:val="22"/>
        </w:rPr>
        <w:t>(</w:t>
      </w:r>
      <w:r w:rsidR="006E552B" w:rsidRPr="00C00419">
        <w:rPr>
          <w:rFonts w:ascii="Arial" w:hAnsi="Arial" w:cs="Arial"/>
          <w:sz w:val="22"/>
          <w:szCs w:val="22"/>
        </w:rPr>
        <w:t>7</w:t>
      </w:r>
      <w:r w:rsidRPr="00C00419">
        <w:rPr>
          <w:rFonts w:ascii="Arial" w:hAnsi="Arial" w:cs="Arial"/>
          <w:sz w:val="22"/>
          <w:szCs w:val="22"/>
        </w:rPr>
        <w:t>) Az iskol</w:t>
      </w:r>
      <w:r w:rsidR="00F90E3A" w:rsidRPr="00C00419">
        <w:rPr>
          <w:rFonts w:ascii="Arial" w:hAnsi="Arial" w:cs="Arial"/>
          <w:sz w:val="22"/>
          <w:szCs w:val="22"/>
        </w:rPr>
        <w:t>akezdési</w:t>
      </w:r>
      <w:r w:rsidRPr="00C00419">
        <w:rPr>
          <w:rFonts w:ascii="Arial" w:hAnsi="Arial" w:cs="Arial"/>
          <w:sz w:val="22"/>
          <w:szCs w:val="22"/>
        </w:rPr>
        <w:t xml:space="preserve"> támogatás összege nem tartozik bele az </w:t>
      </w:r>
      <w:proofErr w:type="spellStart"/>
      <w:r w:rsidRPr="00C00419">
        <w:rPr>
          <w:rFonts w:ascii="Arial" w:hAnsi="Arial" w:cs="Arial"/>
          <w:sz w:val="22"/>
          <w:szCs w:val="22"/>
        </w:rPr>
        <w:t>Ö</w:t>
      </w:r>
      <w:r w:rsidR="005977B5" w:rsidRPr="00C00419">
        <w:rPr>
          <w:rFonts w:ascii="Arial" w:hAnsi="Arial" w:cs="Arial"/>
          <w:sz w:val="22"/>
          <w:szCs w:val="22"/>
        </w:rPr>
        <w:t>r</w:t>
      </w:r>
      <w:proofErr w:type="spellEnd"/>
      <w:r w:rsidR="005977B5" w:rsidRPr="00C00419">
        <w:rPr>
          <w:rFonts w:ascii="Arial" w:hAnsi="Arial" w:cs="Arial"/>
          <w:sz w:val="22"/>
          <w:szCs w:val="22"/>
        </w:rPr>
        <w:t xml:space="preserve">. </w:t>
      </w:r>
      <w:r w:rsidR="00B50515" w:rsidRPr="00C00419">
        <w:rPr>
          <w:rFonts w:ascii="Arial" w:hAnsi="Arial" w:cs="Arial"/>
          <w:sz w:val="22"/>
          <w:szCs w:val="22"/>
        </w:rPr>
        <w:t>13. § (3) bekezdésében foglalt</w:t>
      </w:r>
      <w:r w:rsidR="00D423C5" w:rsidRPr="00C00419">
        <w:rPr>
          <w:rFonts w:ascii="Arial" w:hAnsi="Arial" w:cs="Arial"/>
          <w:sz w:val="22"/>
          <w:szCs w:val="22"/>
        </w:rPr>
        <w:t xml:space="preserve"> éven</w:t>
      </w:r>
      <w:r w:rsidRPr="00C00419">
        <w:rPr>
          <w:rFonts w:ascii="Arial" w:hAnsi="Arial" w:cs="Arial"/>
          <w:sz w:val="22"/>
          <w:szCs w:val="22"/>
        </w:rPr>
        <w:t>te adható települési támogatás összegébe.</w:t>
      </w:r>
    </w:p>
    <w:p w:rsidR="00C00419" w:rsidRPr="00C00419" w:rsidRDefault="00C00419" w:rsidP="00C00419">
      <w:pPr>
        <w:pStyle w:val="cf0"/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</w:p>
    <w:p w:rsidR="005977B5" w:rsidRDefault="00FE00DD" w:rsidP="00C00419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C00419">
        <w:rPr>
          <w:rFonts w:ascii="Arial" w:hAnsi="Arial" w:cs="Arial"/>
          <w:b/>
          <w:sz w:val="22"/>
          <w:szCs w:val="22"/>
        </w:rPr>
        <w:t>3</w:t>
      </w:r>
      <w:r w:rsidR="00B50515" w:rsidRPr="00C00419">
        <w:rPr>
          <w:rFonts w:ascii="Arial" w:hAnsi="Arial" w:cs="Arial"/>
          <w:b/>
          <w:sz w:val="22"/>
          <w:szCs w:val="22"/>
        </w:rPr>
        <w:t>.§</w:t>
      </w:r>
      <w:r w:rsidR="00B50515" w:rsidRPr="00C00419">
        <w:rPr>
          <w:rFonts w:ascii="Arial" w:hAnsi="Arial" w:cs="Arial"/>
          <w:sz w:val="22"/>
          <w:szCs w:val="22"/>
        </w:rPr>
        <w:t xml:space="preserve"> </w:t>
      </w:r>
      <w:r w:rsidR="005977B5" w:rsidRPr="00C00419">
        <w:rPr>
          <w:rFonts w:ascii="Arial" w:hAnsi="Arial" w:cs="Arial"/>
          <w:sz w:val="22"/>
          <w:szCs w:val="22"/>
        </w:rPr>
        <w:t xml:space="preserve"> </w:t>
      </w:r>
      <w:r w:rsidR="002413A8" w:rsidRPr="00C00419">
        <w:rPr>
          <w:rFonts w:ascii="Arial" w:hAnsi="Arial" w:cs="Arial"/>
          <w:sz w:val="22"/>
          <w:szCs w:val="22"/>
        </w:rPr>
        <w:t xml:space="preserve">Az </w:t>
      </w:r>
      <w:proofErr w:type="spellStart"/>
      <w:r w:rsidR="002413A8" w:rsidRPr="00C00419">
        <w:rPr>
          <w:rFonts w:ascii="Arial" w:hAnsi="Arial" w:cs="Arial"/>
          <w:sz w:val="22"/>
          <w:szCs w:val="22"/>
        </w:rPr>
        <w:t>Ör</w:t>
      </w:r>
      <w:proofErr w:type="spellEnd"/>
      <w:r w:rsidR="002413A8" w:rsidRPr="00C00419">
        <w:rPr>
          <w:rFonts w:ascii="Arial" w:hAnsi="Arial" w:cs="Arial"/>
          <w:sz w:val="22"/>
          <w:szCs w:val="22"/>
        </w:rPr>
        <w:t xml:space="preserve">. 1. melléklete az 1. melléklet szerint módosul. </w:t>
      </w:r>
    </w:p>
    <w:p w:rsidR="00C00419" w:rsidRPr="00C00419" w:rsidRDefault="00C00419" w:rsidP="00C00419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734750" w:rsidRDefault="00FE00DD" w:rsidP="00C00419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C00419">
        <w:rPr>
          <w:rFonts w:ascii="Arial" w:hAnsi="Arial" w:cs="Arial"/>
          <w:b/>
          <w:sz w:val="22"/>
          <w:szCs w:val="22"/>
        </w:rPr>
        <w:t>4</w:t>
      </w:r>
      <w:r w:rsidR="00AD4FD8" w:rsidRPr="00C00419">
        <w:rPr>
          <w:rFonts w:ascii="Arial" w:hAnsi="Arial" w:cs="Arial"/>
          <w:b/>
          <w:sz w:val="22"/>
          <w:szCs w:val="22"/>
        </w:rPr>
        <w:t>. §</w:t>
      </w:r>
      <w:r w:rsidR="00AD4FD8" w:rsidRPr="00C00419">
        <w:rPr>
          <w:rFonts w:ascii="Arial" w:hAnsi="Arial" w:cs="Arial"/>
          <w:sz w:val="22"/>
          <w:szCs w:val="22"/>
        </w:rPr>
        <w:t xml:space="preserve"> </w:t>
      </w:r>
      <w:r w:rsidR="00734750" w:rsidRPr="00C00419">
        <w:rPr>
          <w:rFonts w:ascii="Arial" w:hAnsi="Arial" w:cs="Arial"/>
          <w:sz w:val="22"/>
          <w:szCs w:val="22"/>
        </w:rPr>
        <w:t>Ez a rendelet a kihirdetését követő napon lép hatályb</w:t>
      </w:r>
      <w:r w:rsidR="00D423C5" w:rsidRPr="00C00419">
        <w:rPr>
          <w:rFonts w:ascii="Arial" w:hAnsi="Arial" w:cs="Arial"/>
          <w:sz w:val="22"/>
          <w:szCs w:val="22"/>
        </w:rPr>
        <w:t>a és hatályba lépését követő nap</w:t>
      </w:r>
      <w:r w:rsidR="00734750" w:rsidRPr="00C00419">
        <w:rPr>
          <w:rFonts w:ascii="Arial" w:hAnsi="Arial" w:cs="Arial"/>
          <w:sz w:val="22"/>
          <w:szCs w:val="22"/>
        </w:rPr>
        <w:t>on hatályát veszti.</w:t>
      </w:r>
    </w:p>
    <w:p w:rsidR="00C00419" w:rsidRDefault="00C00419" w:rsidP="00C00419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C00419" w:rsidRPr="00C00419" w:rsidRDefault="00C00419" w:rsidP="00C00419">
      <w:pPr>
        <w:pStyle w:val="cf0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AD4FD8" w:rsidRPr="00C00419" w:rsidRDefault="00AD4FD8" w:rsidP="00C00419">
      <w:pPr>
        <w:pStyle w:val="cf0"/>
        <w:tabs>
          <w:tab w:val="center" w:pos="2268"/>
          <w:tab w:val="center" w:pos="6379"/>
        </w:tabs>
        <w:spacing w:before="0" w:beforeAutospacing="0" w:after="0" w:afterAutospacing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00419">
        <w:rPr>
          <w:rFonts w:ascii="Arial" w:eastAsia="Calibri" w:hAnsi="Arial" w:cs="Arial"/>
          <w:color w:val="FF0000"/>
          <w:sz w:val="22"/>
          <w:szCs w:val="22"/>
          <w:lang w:eastAsia="en-US"/>
        </w:rPr>
        <w:tab/>
      </w:r>
      <w:r w:rsidRPr="00C00419">
        <w:rPr>
          <w:rFonts w:ascii="Arial" w:eastAsia="Calibri" w:hAnsi="Arial" w:cs="Arial"/>
          <w:sz w:val="22"/>
          <w:szCs w:val="22"/>
          <w:lang w:eastAsia="en-US"/>
        </w:rPr>
        <w:t xml:space="preserve">dr. Tüske Róbert </w:t>
      </w:r>
      <w:r w:rsidRPr="00C00419">
        <w:rPr>
          <w:rFonts w:ascii="Arial" w:eastAsia="Calibri" w:hAnsi="Arial" w:cs="Arial"/>
          <w:sz w:val="22"/>
          <w:szCs w:val="22"/>
          <w:lang w:eastAsia="en-US"/>
        </w:rPr>
        <w:tab/>
        <w:t>Papp Gábor</w:t>
      </w:r>
    </w:p>
    <w:p w:rsidR="00FD1DD3" w:rsidRDefault="00B50515" w:rsidP="00C00419">
      <w:pPr>
        <w:pStyle w:val="cf0"/>
        <w:tabs>
          <w:tab w:val="center" w:pos="2268"/>
          <w:tab w:val="center" w:pos="6379"/>
        </w:tabs>
        <w:spacing w:before="0" w:beforeAutospacing="0" w:after="0" w:afterAutospacing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00419">
        <w:rPr>
          <w:rFonts w:ascii="Arial" w:eastAsia="Calibri" w:hAnsi="Arial" w:cs="Arial"/>
          <w:sz w:val="22"/>
          <w:szCs w:val="22"/>
          <w:lang w:eastAsia="en-US"/>
        </w:rPr>
        <w:tab/>
        <w:t>jegyző</w:t>
      </w:r>
      <w:r w:rsidRPr="00C00419">
        <w:rPr>
          <w:rFonts w:ascii="Arial" w:eastAsia="Calibri" w:hAnsi="Arial" w:cs="Arial"/>
          <w:sz w:val="22"/>
          <w:szCs w:val="22"/>
          <w:lang w:eastAsia="en-US"/>
        </w:rPr>
        <w:tab/>
        <w:t>polgármester</w:t>
      </w:r>
    </w:p>
    <w:p w:rsidR="00C00419" w:rsidRDefault="00C00419" w:rsidP="00C00419">
      <w:pPr>
        <w:pStyle w:val="cf0"/>
        <w:tabs>
          <w:tab w:val="center" w:pos="2268"/>
          <w:tab w:val="center" w:pos="6379"/>
        </w:tabs>
        <w:spacing w:before="0" w:beforeAutospacing="0" w:after="0" w:afterAutospacing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C00419" w:rsidRDefault="00C00419" w:rsidP="00C00419">
      <w:pPr>
        <w:pStyle w:val="cf0"/>
        <w:tabs>
          <w:tab w:val="center" w:pos="2268"/>
          <w:tab w:val="center" w:pos="6379"/>
        </w:tabs>
        <w:spacing w:before="0" w:beforeAutospacing="0" w:after="0" w:afterAutospacing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C00419" w:rsidRDefault="00C00419" w:rsidP="00C00419">
      <w:pPr>
        <w:pStyle w:val="cf0"/>
        <w:tabs>
          <w:tab w:val="center" w:pos="2268"/>
          <w:tab w:val="center" w:pos="6379"/>
        </w:tabs>
        <w:spacing w:before="0" w:beforeAutospacing="0" w:after="0" w:afterAutospacing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C00419" w:rsidRDefault="00C00419" w:rsidP="00C00419">
      <w:pPr>
        <w:pStyle w:val="cf0"/>
        <w:tabs>
          <w:tab w:val="center" w:pos="2268"/>
          <w:tab w:val="center" w:pos="6379"/>
        </w:tabs>
        <w:spacing w:before="0" w:beforeAutospacing="0" w:after="0" w:afterAutospacing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C00419" w:rsidRDefault="00C00419" w:rsidP="00C00419">
      <w:pPr>
        <w:pStyle w:val="cf0"/>
        <w:tabs>
          <w:tab w:val="center" w:pos="2268"/>
          <w:tab w:val="center" w:pos="6379"/>
        </w:tabs>
        <w:spacing w:before="0" w:beforeAutospacing="0" w:after="0" w:afterAutospacing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C00419" w:rsidRDefault="00C00419" w:rsidP="00C00419">
      <w:pPr>
        <w:pStyle w:val="cf0"/>
        <w:tabs>
          <w:tab w:val="center" w:pos="2268"/>
          <w:tab w:val="center" w:pos="6379"/>
        </w:tabs>
        <w:spacing w:before="0" w:beforeAutospacing="0" w:after="0" w:afterAutospacing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C00419" w:rsidRDefault="00C00419" w:rsidP="00C00419">
      <w:pPr>
        <w:pStyle w:val="cf0"/>
        <w:tabs>
          <w:tab w:val="center" w:pos="2268"/>
          <w:tab w:val="center" w:pos="6379"/>
        </w:tabs>
        <w:spacing w:before="0" w:beforeAutospacing="0" w:after="0" w:afterAutospacing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C00419" w:rsidRDefault="00C00419" w:rsidP="00C00419">
      <w:pPr>
        <w:pStyle w:val="cf0"/>
        <w:tabs>
          <w:tab w:val="center" w:pos="2268"/>
          <w:tab w:val="center" w:pos="6379"/>
        </w:tabs>
        <w:spacing w:before="0" w:beforeAutospacing="0" w:after="0" w:afterAutospacing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C00419" w:rsidRDefault="00C00419" w:rsidP="00C00419">
      <w:pPr>
        <w:pStyle w:val="cf0"/>
        <w:tabs>
          <w:tab w:val="center" w:pos="2268"/>
          <w:tab w:val="center" w:pos="6379"/>
        </w:tabs>
        <w:spacing w:before="0" w:beforeAutospacing="0" w:after="0" w:afterAutospacing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C00419" w:rsidRDefault="00C00419" w:rsidP="00C00419">
      <w:pPr>
        <w:pStyle w:val="cf0"/>
        <w:tabs>
          <w:tab w:val="center" w:pos="2268"/>
          <w:tab w:val="center" w:pos="6379"/>
        </w:tabs>
        <w:spacing w:before="0" w:beforeAutospacing="0" w:after="0" w:afterAutospacing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C00419" w:rsidRDefault="00C00419" w:rsidP="00C00419">
      <w:pPr>
        <w:pStyle w:val="cf0"/>
        <w:tabs>
          <w:tab w:val="center" w:pos="2268"/>
          <w:tab w:val="center" w:pos="6379"/>
        </w:tabs>
        <w:spacing w:before="0" w:beforeAutospacing="0" w:after="0" w:afterAutospacing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C25817" w:rsidRDefault="00C25817" w:rsidP="00C00419">
      <w:pPr>
        <w:pStyle w:val="cf0"/>
        <w:spacing w:before="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C00419">
        <w:rPr>
          <w:rFonts w:ascii="Arial" w:hAnsi="Arial" w:cs="Arial"/>
          <w:b/>
          <w:sz w:val="22"/>
          <w:szCs w:val="22"/>
        </w:rPr>
        <w:lastRenderedPageBreak/>
        <w:t xml:space="preserve">3. </w:t>
      </w:r>
    </w:p>
    <w:p w:rsidR="00C00419" w:rsidRPr="00C00419" w:rsidRDefault="00C00419" w:rsidP="00C00419">
      <w:pPr>
        <w:pStyle w:val="cf0"/>
        <w:spacing w:before="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</w:p>
    <w:p w:rsidR="00D33278" w:rsidRPr="00C00419" w:rsidRDefault="00C25817" w:rsidP="00C00419">
      <w:pPr>
        <w:pStyle w:val="cf0"/>
        <w:spacing w:before="0" w:beforeAutospacing="0" w:after="0" w:afterAutospacing="0"/>
        <w:ind w:firstLine="238"/>
        <w:jc w:val="center"/>
        <w:rPr>
          <w:rFonts w:ascii="Arial" w:hAnsi="Arial" w:cs="Arial"/>
          <w:b/>
          <w:sz w:val="22"/>
          <w:szCs w:val="22"/>
        </w:rPr>
      </w:pPr>
      <w:r w:rsidRPr="00C00419">
        <w:rPr>
          <w:rFonts w:ascii="Arial" w:hAnsi="Arial" w:cs="Arial"/>
          <w:b/>
          <w:sz w:val="22"/>
          <w:szCs w:val="22"/>
        </w:rPr>
        <w:t>Bizottsági állásfoglalások</w:t>
      </w:r>
    </w:p>
    <w:p w:rsidR="00D33278" w:rsidRPr="00C00419" w:rsidRDefault="00D33278" w:rsidP="00C00419">
      <w:pPr>
        <w:pStyle w:val="cf0"/>
        <w:spacing w:before="0" w:beforeAutospacing="0" w:after="0" w:afterAutospacing="0"/>
        <w:ind w:firstLine="238"/>
        <w:jc w:val="both"/>
        <w:rPr>
          <w:rFonts w:ascii="Arial" w:hAnsi="Arial" w:cs="Arial"/>
          <w:sz w:val="22"/>
          <w:szCs w:val="22"/>
        </w:rPr>
      </w:pPr>
    </w:p>
    <w:p w:rsidR="00D33278" w:rsidRPr="00C00419" w:rsidRDefault="00D33278" w:rsidP="00C00419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Pr="00C00419" w:rsidRDefault="00C25817" w:rsidP="00C00419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Pr="00C00419" w:rsidRDefault="00C25817" w:rsidP="00C00419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Pr="00C00419" w:rsidRDefault="00C25817" w:rsidP="00C00419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Pr="00C00419" w:rsidRDefault="00C25817" w:rsidP="00C00419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Pr="00C00419" w:rsidRDefault="00C25817" w:rsidP="00C00419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Pr="00C00419" w:rsidRDefault="00C25817" w:rsidP="00C00419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Pr="00C00419" w:rsidRDefault="00C25817" w:rsidP="00C00419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Pr="00C00419" w:rsidRDefault="00C25817" w:rsidP="00C00419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Pr="00C00419" w:rsidRDefault="00C25817" w:rsidP="00C00419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Pr="00C00419" w:rsidRDefault="00C25817" w:rsidP="00C00419">
      <w:pPr>
        <w:spacing w:after="0" w:line="240" w:lineRule="auto"/>
        <w:jc w:val="center"/>
        <w:rPr>
          <w:rFonts w:ascii="Arial" w:hAnsi="Arial" w:cs="Arial"/>
          <w:b/>
        </w:rPr>
      </w:pPr>
    </w:p>
    <w:p w:rsidR="00D33278" w:rsidRPr="00C00419" w:rsidRDefault="00D33278" w:rsidP="00C00419">
      <w:pPr>
        <w:spacing w:after="0" w:line="240" w:lineRule="auto"/>
        <w:jc w:val="center"/>
        <w:rPr>
          <w:rFonts w:ascii="Arial" w:hAnsi="Arial" w:cs="Arial"/>
          <w:b/>
        </w:rPr>
      </w:pPr>
    </w:p>
    <w:p w:rsidR="00D33278" w:rsidRPr="00C00419" w:rsidRDefault="00D33278" w:rsidP="00C00419">
      <w:pPr>
        <w:spacing w:after="0" w:line="240" w:lineRule="auto"/>
        <w:jc w:val="center"/>
        <w:rPr>
          <w:rFonts w:ascii="Arial" w:hAnsi="Arial" w:cs="Arial"/>
          <w:b/>
        </w:rPr>
      </w:pPr>
    </w:p>
    <w:p w:rsidR="00D33278" w:rsidRPr="00C00419" w:rsidRDefault="00D33278" w:rsidP="00C00419">
      <w:pPr>
        <w:spacing w:after="0" w:line="240" w:lineRule="auto"/>
        <w:jc w:val="center"/>
        <w:rPr>
          <w:rFonts w:ascii="Arial" w:hAnsi="Arial" w:cs="Arial"/>
          <w:b/>
        </w:rPr>
      </w:pPr>
    </w:p>
    <w:p w:rsidR="00D33278" w:rsidRPr="00C00419" w:rsidRDefault="00D33278" w:rsidP="00C00419">
      <w:pPr>
        <w:spacing w:after="0" w:line="240" w:lineRule="auto"/>
        <w:jc w:val="center"/>
        <w:rPr>
          <w:rFonts w:ascii="Arial" w:hAnsi="Arial" w:cs="Arial"/>
          <w:b/>
        </w:rPr>
      </w:pPr>
    </w:p>
    <w:p w:rsidR="00D33278" w:rsidRPr="00C00419" w:rsidRDefault="00D33278" w:rsidP="00C00419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Pr="00C00419" w:rsidRDefault="00B50515" w:rsidP="00C00419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Pr="00C00419" w:rsidRDefault="00B50515" w:rsidP="00C00419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Pr="00C00419" w:rsidRDefault="00B50515" w:rsidP="00C00419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Pr="00C00419" w:rsidRDefault="00B50515" w:rsidP="00C00419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A0D46" w:rsidRDefault="00DA0D46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A0D46" w:rsidRDefault="00DA0D46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A0D46" w:rsidRDefault="00DA0D46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A0D46" w:rsidRDefault="00DA0D46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A0D46" w:rsidRDefault="00DA0D46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A0D46" w:rsidRDefault="00DA0D46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203240" w:rsidRDefault="00203240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203240" w:rsidRDefault="00203240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203240" w:rsidRDefault="00203240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Default="00B50515" w:rsidP="00B50515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4. </w:t>
      </w:r>
    </w:p>
    <w:p w:rsidR="00C00419" w:rsidRDefault="00C00419" w:rsidP="00B50515">
      <w:pPr>
        <w:spacing w:after="0" w:line="240" w:lineRule="auto"/>
        <w:jc w:val="center"/>
        <w:rPr>
          <w:rFonts w:ascii="Arial" w:hAnsi="Arial" w:cs="Arial"/>
          <w:b/>
        </w:rPr>
      </w:pPr>
    </w:p>
    <w:p w:rsidR="00B50515" w:rsidRPr="00B50515" w:rsidRDefault="00B50515" w:rsidP="00B5051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50515">
        <w:rPr>
          <w:rFonts w:ascii="Arial" w:hAnsi="Arial" w:cs="Arial"/>
          <w:b/>
          <w:sz w:val="24"/>
          <w:szCs w:val="24"/>
        </w:rPr>
        <w:t>Melléklet</w:t>
      </w:r>
    </w:p>
    <w:p w:rsidR="00B50515" w:rsidRDefault="00B50515" w:rsidP="00B50515">
      <w:pPr>
        <w:spacing w:after="0" w:line="240" w:lineRule="auto"/>
        <w:jc w:val="center"/>
        <w:rPr>
          <w:rFonts w:ascii="Arial" w:hAnsi="Arial" w:cs="Arial"/>
          <w:b/>
        </w:rPr>
      </w:pPr>
    </w:p>
    <w:p w:rsidR="00EC4F14" w:rsidRDefault="00EC4F14" w:rsidP="00EC4F1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i/>
          <w:iCs/>
          <w:u w:val="single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DD4122">
        <w:rPr>
          <w:rFonts w:ascii="Arial" w:hAnsi="Arial" w:cs="Arial"/>
          <w:i/>
          <w:iCs/>
          <w:u w:val="single"/>
        </w:rPr>
        <w:t>1.</w:t>
      </w:r>
      <w:r w:rsidRPr="0034484B">
        <w:rPr>
          <w:rFonts w:ascii="Arial" w:hAnsi="Arial" w:cs="Arial"/>
          <w:i/>
          <w:iCs/>
          <w:u w:val="single"/>
        </w:rPr>
        <w:t xml:space="preserve"> melléklet</w:t>
      </w:r>
      <w:r>
        <w:rPr>
          <w:rFonts w:ascii="Arial" w:hAnsi="Arial" w:cs="Arial"/>
          <w:i/>
          <w:iCs/>
          <w:u w:val="single"/>
        </w:rPr>
        <w:t xml:space="preserve"> a …./2016. (       ) önkormányzati rendelethez</w:t>
      </w:r>
    </w:p>
    <w:p w:rsidR="00EC4F14" w:rsidRDefault="00EC4F14" w:rsidP="00EC4F1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hAnsi="Arial" w:cs="Arial"/>
          <w:i/>
          <w:iCs/>
          <w:u w:val="single"/>
        </w:rPr>
        <w:t>1. melléklet a 11/2015. (II. 26.) önkormányzati rendelethez</w:t>
      </w:r>
    </w:p>
    <w:p w:rsidR="00B50515" w:rsidRPr="00A15536" w:rsidRDefault="00EC4F14" w:rsidP="00EC4F14">
      <w:pPr>
        <w:tabs>
          <w:tab w:val="left" w:pos="3960"/>
          <w:tab w:val="left" w:pos="6015"/>
          <w:tab w:val="left" w:pos="7040"/>
          <w:tab w:val="right" w:pos="9072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B50515" w:rsidRDefault="00B50515" w:rsidP="00B50515">
      <w:pPr>
        <w:tabs>
          <w:tab w:val="left" w:pos="3960"/>
          <w:tab w:val="left" w:pos="7040"/>
        </w:tabs>
        <w:spacing w:after="0" w:line="240" w:lineRule="auto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 w:val="24"/>
          <w:szCs w:val="24"/>
        </w:rPr>
        <w:t>KÉRELEM</w:t>
      </w:r>
    </w:p>
    <w:p w:rsidR="00B50515" w:rsidRDefault="00B50515" w:rsidP="00B50515">
      <w:pPr>
        <w:spacing w:after="0" w:line="240" w:lineRule="auto"/>
        <w:ind w:left="360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települési támogatás megállapításához</w:t>
      </w:r>
    </w:p>
    <w:p w:rsidR="00B50515" w:rsidRPr="007F370C" w:rsidRDefault="00B50515" w:rsidP="00B50515">
      <w:pPr>
        <w:spacing w:line="240" w:lineRule="auto"/>
        <w:ind w:left="360"/>
        <w:jc w:val="center"/>
        <w:rPr>
          <w:rFonts w:ascii="Arial" w:hAnsi="Arial" w:cs="Arial"/>
          <w:b/>
          <w:szCs w:val="24"/>
        </w:rPr>
      </w:pPr>
    </w:p>
    <w:p w:rsidR="00B50515" w:rsidRDefault="00B50515" w:rsidP="00B50515">
      <w:pPr>
        <w:numPr>
          <w:ilvl w:val="0"/>
          <w:numId w:val="2"/>
        </w:numPr>
        <w:spacing w:line="240" w:lineRule="auto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Az igénylő adatai (nyomtatott betűkkel kérjük kitölteni):</w:t>
      </w:r>
    </w:p>
    <w:p w:rsidR="00B50515" w:rsidRDefault="00B50515" w:rsidP="00B50515">
      <w:pPr>
        <w:spacing w:after="120" w:line="24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Kijelentem, hogy életvitelszerűen lakóhelyemen vagy tartózkodási helyemen élek. (</w:t>
      </w:r>
      <w:r>
        <w:rPr>
          <w:rFonts w:ascii="Arial" w:hAnsi="Arial" w:cs="Arial"/>
          <w:i/>
          <w:szCs w:val="24"/>
        </w:rPr>
        <w:t>A megfelelő rész aláhúzandó.</w:t>
      </w:r>
      <w:r w:rsidRPr="001E39D0">
        <w:rPr>
          <w:rFonts w:ascii="Arial" w:hAnsi="Arial" w:cs="Arial"/>
          <w:i/>
          <w:szCs w:val="24"/>
        </w:rPr>
        <w:t>)</w:t>
      </w:r>
      <w:r>
        <w:rPr>
          <w:rFonts w:ascii="Arial" w:hAnsi="Arial" w:cs="Arial"/>
          <w:szCs w:val="24"/>
        </w:rPr>
        <w:t xml:space="preserve"> </w:t>
      </w:r>
    </w:p>
    <w:tbl>
      <w:tblPr>
        <w:tblW w:w="94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0"/>
        <w:gridCol w:w="5800"/>
      </w:tblGrid>
      <w:tr w:rsidR="00B50515" w:rsidRPr="00A40ECA" w:rsidTr="002A0792">
        <w:trPr>
          <w:trHeight w:val="570"/>
          <w:jc w:val="center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515" w:rsidRPr="00A40ECA" w:rsidRDefault="00B50515" w:rsidP="002A07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Kérelmező neve (születési név is)</w:t>
            </w:r>
          </w:p>
        </w:tc>
        <w:tc>
          <w:tcPr>
            <w:tcW w:w="5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0515" w:rsidRPr="00A40ECA" w:rsidRDefault="00B50515" w:rsidP="002A07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B50515" w:rsidRPr="00A40ECA" w:rsidTr="002A0792">
        <w:trPr>
          <w:trHeight w:val="570"/>
          <w:jc w:val="center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515" w:rsidRPr="00A40ECA" w:rsidRDefault="00B50515" w:rsidP="002A07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Anyja neve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0515" w:rsidRPr="00A40ECA" w:rsidRDefault="00B50515" w:rsidP="002A07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B50515" w:rsidRPr="00A40ECA" w:rsidTr="002A0792">
        <w:trPr>
          <w:trHeight w:val="570"/>
          <w:jc w:val="center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515" w:rsidRPr="00A40ECA" w:rsidRDefault="00B50515" w:rsidP="002A07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Születési helye, ideje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0515" w:rsidRPr="00A40ECA" w:rsidRDefault="00B50515" w:rsidP="002A07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B50515" w:rsidRPr="00A40ECA" w:rsidTr="002A0792">
        <w:trPr>
          <w:trHeight w:val="570"/>
          <w:jc w:val="center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515" w:rsidRPr="00A40ECA" w:rsidRDefault="00B50515" w:rsidP="002A07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Társadalombiztosítási Azonosító Jel (TAJ szám)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0515" w:rsidRPr="00A40ECA" w:rsidRDefault="00B50515" w:rsidP="002A07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B50515" w:rsidRPr="00A40ECA" w:rsidTr="002A0792">
        <w:trPr>
          <w:trHeight w:val="570"/>
          <w:jc w:val="center"/>
        </w:trPr>
        <w:tc>
          <w:tcPr>
            <w:tcW w:w="36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515" w:rsidRPr="00A40ECA" w:rsidRDefault="00B50515" w:rsidP="002A07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Állampolgársága (A megfelelő rész aláhúzandó)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515" w:rsidRPr="00A40ECA" w:rsidRDefault="00B50515" w:rsidP="002A07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magyar</w:t>
            </w:r>
          </w:p>
        </w:tc>
      </w:tr>
      <w:tr w:rsidR="00B50515" w:rsidRPr="00A40ECA" w:rsidTr="002A0792">
        <w:trPr>
          <w:trHeight w:val="570"/>
          <w:jc w:val="center"/>
        </w:trPr>
        <w:tc>
          <w:tcPr>
            <w:tcW w:w="3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0515" w:rsidRPr="00A40ECA" w:rsidRDefault="00B50515" w:rsidP="002A07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515" w:rsidRPr="00A40ECA" w:rsidRDefault="00B50515" w:rsidP="002A07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szabad mozgás és tartózkodás jogával rendelkező, v. EU kék kártyával rendelkező, v. bevándorolt/letelepedett, v. menekült/oltalmazott/hontalan</w:t>
            </w:r>
          </w:p>
        </w:tc>
      </w:tr>
      <w:tr w:rsidR="00B50515" w:rsidRPr="00A40ECA" w:rsidTr="002A0792">
        <w:trPr>
          <w:trHeight w:val="570"/>
          <w:jc w:val="center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515" w:rsidRPr="00A40ECA" w:rsidRDefault="00B50515" w:rsidP="002A07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Lakóhely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0515" w:rsidRPr="00A40ECA" w:rsidRDefault="00B50515" w:rsidP="002A07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B50515" w:rsidRPr="00A40ECA" w:rsidTr="002A0792">
        <w:trPr>
          <w:trHeight w:val="570"/>
          <w:jc w:val="center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515" w:rsidRPr="00A40ECA" w:rsidRDefault="00B50515" w:rsidP="002A07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Tartózkodási hely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0515" w:rsidRPr="00A40ECA" w:rsidRDefault="00B50515" w:rsidP="002A07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B50515" w:rsidRPr="00A40ECA" w:rsidTr="002A0792">
        <w:trPr>
          <w:trHeight w:val="570"/>
          <w:jc w:val="center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515" w:rsidRPr="00A40ECA" w:rsidRDefault="00B50515" w:rsidP="002A07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Értesítési és utalási cím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0515" w:rsidRPr="00A40ECA" w:rsidRDefault="00B50515" w:rsidP="002A07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B50515" w:rsidRPr="00A40ECA" w:rsidTr="002A0792">
        <w:trPr>
          <w:trHeight w:val="915"/>
          <w:jc w:val="center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515" w:rsidRPr="00A40ECA" w:rsidRDefault="00B50515" w:rsidP="002A07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Fizetési számlaszám (akkor kell megadni, ha a folyósítást fizetési számlára kéri)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0515" w:rsidRPr="00A40ECA" w:rsidRDefault="00B50515" w:rsidP="002A07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B50515" w:rsidRPr="00A40ECA" w:rsidTr="002A0792">
        <w:trPr>
          <w:trHeight w:val="570"/>
          <w:jc w:val="center"/>
        </w:trPr>
        <w:tc>
          <w:tcPr>
            <w:tcW w:w="3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515" w:rsidRPr="00A40ECA" w:rsidRDefault="00B50515" w:rsidP="002A07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Telefonszám (nem kötelező adat)</w:t>
            </w:r>
          </w:p>
        </w:tc>
        <w:tc>
          <w:tcPr>
            <w:tcW w:w="5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0515" w:rsidRPr="00A40ECA" w:rsidRDefault="00B50515" w:rsidP="002A07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A40ECA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</w:tbl>
    <w:p w:rsidR="00B50515" w:rsidRDefault="00B50515" w:rsidP="00B50515">
      <w:pPr>
        <w:spacing w:after="0" w:line="240" w:lineRule="auto"/>
        <w:jc w:val="both"/>
        <w:rPr>
          <w:rFonts w:ascii="Arial" w:hAnsi="Arial" w:cs="Arial"/>
          <w:szCs w:val="24"/>
        </w:rPr>
      </w:pPr>
    </w:p>
    <w:p w:rsidR="00B50515" w:rsidRPr="008B500B" w:rsidRDefault="00B50515" w:rsidP="00B50515">
      <w:pPr>
        <w:spacing w:after="0" w:line="240" w:lineRule="auto"/>
        <w:jc w:val="both"/>
        <w:rPr>
          <w:rFonts w:ascii="Arial" w:hAnsi="Arial" w:cs="Arial"/>
          <w:b/>
          <w:szCs w:val="24"/>
        </w:rPr>
      </w:pPr>
      <w:r w:rsidRPr="008B500B">
        <w:rPr>
          <w:rFonts w:ascii="Arial" w:hAnsi="Arial" w:cs="Arial"/>
          <w:b/>
          <w:szCs w:val="24"/>
        </w:rPr>
        <w:t xml:space="preserve">A kérelem benyújtásának időpontjában </w:t>
      </w:r>
      <w:r>
        <w:rPr>
          <w:rFonts w:ascii="Arial" w:hAnsi="Arial" w:cs="Arial"/>
          <w:b/>
          <w:szCs w:val="24"/>
        </w:rPr>
        <w:t>a települési támogatást</w:t>
      </w:r>
      <w:r w:rsidRPr="008B500B">
        <w:rPr>
          <w:rFonts w:ascii="Arial" w:hAnsi="Arial" w:cs="Arial"/>
          <w:b/>
          <w:szCs w:val="24"/>
        </w:rPr>
        <w:t xml:space="preserve"> kérővel közös háztartásban élő közeli hozzátartozók, a kérelmező családjában lakók adatai:</w:t>
      </w:r>
    </w:p>
    <w:tbl>
      <w:tblPr>
        <w:tblW w:w="101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0"/>
        <w:gridCol w:w="1960"/>
        <w:gridCol w:w="2160"/>
        <w:gridCol w:w="1560"/>
        <w:gridCol w:w="2100"/>
      </w:tblGrid>
      <w:tr w:rsidR="00B50515" w:rsidRPr="007879DE" w:rsidTr="002A0792">
        <w:trPr>
          <w:trHeight w:val="735"/>
          <w:jc w:val="center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515" w:rsidRPr="007879DE" w:rsidRDefault="00B50515" w:rsidP="002A07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Név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515" w:rsidRPr="007879DE" w:rsidRDefault="00B50515" w:rsidP="002A07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Születési hely, idő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515" w:rsidRPr="007879DE" w:rsidRDefault="00B50515" w:rsidP="002A07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Anyja neve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515" w:rsidRPr="007879DE" w:rsidRDefault="00B50515" w:rsidP="002A07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Rokoni fok</w:t>
            </w:r>
          </w:p>
        </w:tc>
        <w:tc>
          <w:tcPr>
            <w:tcW w:w="2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0515" w:rsidRPr="007879DE" w:rsidRDefault="00B50515" w:rsidP="002A07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sz w:val="20"/>
                <w:szCs w:val="20"/>
                <w:lang w:eastAsia="hu-HU"/>
              </w:rPr>
              <w:t>Társadalombiztosítási Azonosító Jel (TAJ szám)</w:t>
            </w:r>
          </w:p>
        </w:tc>
      </w:tr>
      <w:tr w:rsidR="00B50515" w:rsidRPr="007879DE" w:rsidTr="002A0792">
        <w:trPr>
          <w:trHeight w:val="555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515" w:rsidRPr="007879DE" w:rsidRDefault="00B50515" w:rsidP="002A07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515" w:rsidRPr="007879DE" w:rsidRDefault="00B50515" w:rsidP="002A07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515" w:rsidRPr="007879DE" w:rsidRDefault="00B50515" w:rsidP="002A07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515" w:rsidRPr="007879DE" w:rsidRDefault="00B50515" w:rsidP="002A07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515" w:rsidRPr="007879DE" w:rsidRDefault="00B50515" w:rsidP="002A07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B50515" w:rsidRPr="007879DE" w:rsidTr="002A0792">
        <w:trPr>
          <w:trHeight w:val="555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515" w:rsidRPr="007879DE" w:rsidRDefault="00B50515" w:rsidP="002A07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515" w:rsidRPr="007879DE" w:rsidRDefault="00B50515" w:rsidP="002A07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515" w:rsidRPr="007879DE" w:rsidRDefault="00B50515" w:rsidP="002A07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515" w:rsidRPr="007879DE" w:rsidRDefault="00B50515" w:rsidP="002A07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515" w:rsidRPr="007879DE" w:rsidRDefault="00B50515" w:rsidP="002A07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B50515" w:rsidRPr="007879DE" w:rsidTr="002A0792">
        <w:trPr>
          <w:trHeight w:val="555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515" w:rsidRPr="007879DE" w:rsidRDefault="00B50515" w:rsidP="002A07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515" w:rsidRPr="007879DE" w:rsidRDefault="00B50515" w:rsidP="002A07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515" w:rsidRPr="007879DE" w:rsidRDefault="00B50515" w:rsidP="002A07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515" w:rsidRPr="007879DE" w:rsidRDefault="00B50515" w:rsidP="002A07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515" w:rsidRPr="007879DE" w:rsidRDefault="00B50515" w:rsidP="002A07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B50515" w:rsidRPr="007879DE" w:rsidTr="002A0792">
        <w:trPr>
          <w:trHeight w:val="555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515" w:rsidRPr="007879DE" w:rsidRDefault="00B50515" w:rsidP="002A07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lastRenderedPageBreak/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515" w:rsidRPr="007879DE" w:rsidRDefault="00B50515" w:rsidP="002A07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515" w:rsidRPr="007879DE" w:rsidRDefault="00B50515" w:rsidP="002A07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515" w:rsidRPr="007879DE" w:rsidRDefault="00B50515" w:rsidP="002A07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515" w:rsidRPr="007879DE" w:rsidRDefault="00B50515" w:rsidP="002A07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  <w:tr w:rsidR="00B50515" w:rsidRPr="007879DE" w:rsidTr="002A0792">
        <w:trPr>
          <w:trHeight w:val="555"/>
          <w:jc w:val="center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515" w:rsidRPr="007879DE" w:rsidRDefault="00B50515" w:rsidP="002A07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515" w:rsidRPr="007879DE" w:rsidRDefault="00B50515" w:rsidP="002A07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515" w:rsidRPr="007879DE" w:rsidRDefault="00B50515" w:rsidP="002A07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515" w:rsidRPr="007879DE" w:rsidRDefault="00B50515" w:rsidP="002A07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0515" w:rsidRPr="007879DE" w:rsidRDefault="00B50515" w:rsidP="002A07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hu-HU"/>
              </w:rPr>
            </w:pPr>
            <w:r w:rsidRPr="007879DE">
              <w:rPr>
                <w:rFonts w:ascii="Arial" w:eastAsia="Times New Roman" w:hAnsi="Arial" w:cs="Arial"/>
                <w:color w:val="000000"/>
                <w:lang w:eastAsia="hu-HU"/>
              </w:rPr>
              <w:t> </w:t>
            </w:r>
          </w:p>
        </w:tc>
      </w:tr>
    </w:tbl>
    <w:p w:rsidR="00B50515" w:rsidRDefault="00B50515" w:rsidP="00B50515">
      <w:pPr>
        <w:spacing w:after="120" w:line="240" w:lineRule="auto"/>
        <w:ind w:left="360"/>
        <w:jc w:val="both"/>
        <w:rPr>
          <w:rFonts w:ascii="Arial" w:hAnsi="Arial" w:cs="Arial"/>
          <w:szCs w:val="24"/>
        </w:rPr>
      </w:pPr>
    </w:p>
    <w:p w:rsidR="00B50515" w:rsidRPr="00992BD7" w:rsidRDefault="00B50515" w:rsidP="00B50515">
      <w:pPr>
        <w:spacing w:after="0" w:line="240" w:lineRule="auto"/>
        <w:jc w:val="both"/>
        <w:rPr>
          <w:rFonts w:ascii="Arial" w:hAnsi="Arial" w:cs="Arial"/>
          <w:i/>
        </w:rPr>
      </w:pPr>
      <w:r w:rsidRPr="00992BD7">
        <w:rPr>
          <w:rFonts w:ascii="Arial" w:hAnsi="Arial" w:cs="Arial"/>
          <w:i/>
        </w:rPr>
        <w:t>(</w:t>
      </w:r>
      <w:r w:rsidRPr="00992BD7">
        <w:rPr>
          <w:rFonts w:ascii="Arial" w:hAnsi="Arial" w:cs="Arial"/>
          <w:b/>
          <w:i/>
        </w:rPr>
        <w:t>család:</w:t>
      </w:r>
      <w:r w:rsidRPr="00992BD7">
        <w:rPr>
          <w:rFonts w:ascii="Arial" w:hAnsi="Arial" w:cs="Arial"/>
          <w:i/>
        </w:rPr>
        <w:t xml:space="preserve"> egy lakásban, vagy személyes gondoskodást nyújtó bentlakásos szociális, gyermekvédelmi intézményben együtt lakó, ott bejelentett lakóhellyel vagy tartózkodási hellyel rendelkező közeli hozzátartozók közössége.</w:t>
      </w:r>
    </w:p>
    <w:p w:rsidR="00B50515" w:rsidRPr="00992BD7" w:rsidRDefault="00B50515" w:rsidP="00B50515">
      <w:pPr>
        <w:spacing w:after="0" w:line="240" w:lineRule="auto"/>
        <w:jc w:val="both"/>
        <w:rPr>
          <w:rFonts w:ascii="Arial" w:hAnsi="Arial" w:cs="Arial"/>
          <w:i/>
        </w:rPr>
      </w:pPr>
      <w:r w:rsidRPr="00992BD7">
        <w:rPr>
          <w:rFonts w:ascii="Arial" w:hAnsi="Arial" w:cs="Arial"/>
          <w:b/>
          <w:i/>
        </w:rPr>
        <w:t>közeli hozzátartozó:</w:t>
      </w:r>
      <w:r w:rsidRPr="00992BD7">
        <w:rPr>
          <w:rFonts w:ascii="MS Gothic" w:eastAsia="MS Gothic" w:hAnsi="MS Gothic" w:cs="MS Gothic" w:hint="eastAsia"/>
          <w:b/>
          <w:i/>
        </w:rPr>
        <w:t> </w:t>
      </w:r>
    </w:p>
    <w:p w:rsidR="00B50515" w:rsidRPr="00992BD7" w:rsidRDefault="00B50515" w:rsidP="00B50515">
      <w:pPr>
        <w:spacing w:after="0" w:line="240" w:lineRule="auto"/>
        <w:jc w:val="both"/>
        <w:rPr>
          <w:rFonts w:ascii="Arial" w:eastAsia="MS Gothic" w:hAnsi="Arial" w:cs="Arial"/>
          <w:i/>
        </w:rPr>
      </w:pPr>
      <w:r w:rsidRPr="00992BD7">
        <w:rPr>
          <w:rFonts w:ascii="Arial" w:hAnsi="Arial" w:cs="Arial"/>
          <w:i/>
        </w:rPr>
        <w:t>a) a házastárs, az élettárs,</w:t>
      </w:r>
      <w:r w:rsidRPr="00992BD7">
        <w:rPr>
          <w:rFonts w:ascii="MS Gothic" w:eastAsia="MS Gothic" w:hAnsi="MS Gothic" w:cs="MS Gothic" w:hint="eastAsia"/>
          <w:i/>
        </w:rPr>
        <w:t> </w:t>
      </w:r>
    </w:p>
    <w:p w:rsidR="00B50515" w:rsidRPr="00992BD7" w:rsidRDefault="00B50515" w:rsidP="00B50515">
      <w:pPr>
        <w:spacing w:after="0" w:line="240" w:lineRule="auto"/>
        <w:jc w:val="both"/>
        <w:rPr>
          <w:rFonts w:ascii="Arial" w:hAnsi="Arial" w:cs="Arial"/>
          <w:i/>
        </w:rPr>
      </w:pPr>
      <w:r w:rsidRPr="00992BD7">
        <w:rPr>
          <w:rFonts w:ascii="Arial" w:hAnsi="Arial" w:cs="Arial"/>
          <w:i/>
        </w:rPr>
        <w:t>b) a húszévesnél fiatalabb, önálló keresettel nem rendelkező; a huszonhárom évesnél fiatalabb, önálló</w:t>
      </w:r>
    </w:p>
    <w:p w:rsidR="00B50515" w:rsidRPr="00992BD7" w:rsidRDefault="00B50515" w:rsidP="00B50515">
      <w:pPr>
        <w:spacing w:after="0" w:line="240" w:lineRule="auto"/>
        <w:jc w:val="both"/>
        <w:rPr>
          <w:rFonts w:ascii="Arial" w:hAnsi="Arial" w:cs="Arial"/>
          <w:i/>
        </w:rPr>
      </w:pPr>
      <w:r w:rsidRPr="00992BD7">
        <w:rPr>
          <w:rFonts w:ascii="Arial" w:hAnsi="Arial" w:cs="Arial"/>
          <w:i/>
        </w:rPr>
        <w:t>keresettel nem rendelkező, nappali oktatás munkarendje szerint tanulmányokat folytató; a huszonöt évesnél fiatalabb, önálló keresettel nem rendelkező, felsőoktatási intézmény nappali tagozatán tanulmányokat folytató vér szerinti, örökbe fogadott, illetve nevelt gyermek,</w:t>
      </w:r>
    </w:p>
    <w:p w:rsidR="00B50515" w:rsidRPr="00992BD7" w:rsidRDefault="00B50515" w:rsidP="00B50515">
      <w:pPr>
        <w:spacing w:after="0" w:line="240" w:lineRule="auto"/>
        <w:jc w:val="both"/>
        <w:rPr>
          <w:rFonts w:ascii="Arial" w:hAnsi="Arial" w:cs="Arial"/>
          <w:i/>
        </w:rPr>
      </w:pPr>
      <w:r w:rsidRPr="00992BD7">
        <w:rPr>
          <w:rFonts w:ascii="Arial" w:hAnsi="Arial" w:cs="Arial"/>
          <w:i/>
        </w:rPr>
        <w:t>c) korhatárra való tekintet nélkül a tartósan beteg, az autista, illetve a testi, érzékszervi, értelmi vagy beszédfogyatékos vér szerinti, örökbe fogadott, illetve nevelt gyermek, amennyiben ez az állapot a gyermek 25. életévének betöltését megelőzően is fennállt (a továbbiakban: fogyatékos gyermek),</w:t>
      </w:r>
    </w:p>
    <w:p w:rsidR="00B50515" w:rsidRPr="00992BD7" w:rsidRDefault="00B50515" w:rsidP="00B50515">
      <w:pPr>
        <w:spacing w:after="0" w:line="240" w:lineRule="auto"/>
        <w:jc w:val="both"/>
        <w:rPr>
          <w:rFonts w:ascii="Arial" w:hAnsi="Arial" w:cs="Arial"/>
          <w:i/>
        </w:rPr>
      </w:pPr>
      <w:r w:rsidRPr="00992BD7">
        <w:rPr>
          <w:rFonts w:ascii="Arial" w:hAnsi="Arial" w:cs="Arial"/>
          <w:i/>
        </w:rPr>
        <w:t>d) a 18. életévét be nem töltött gyermek vonatkozásában a vér szerinti és az örökbe fogadó szülő, illetve a szülő házastársa vagy élettársa;</w:t>
      </w:r>
    </w:p>
    <w:p w:rsidR="00B50515" w:rsidRDefault="00B50515" w:rsidP="00B50515">
      <w:pPr>
        <w:spacing w:after="0" w:line="240" w:lineRule="auto"/>
        <w:jc w:val="both"/>
        <w:rPr>
          <w:rFonts w:ascii="Arial" w:hAnsi="Arial" w:cs="Arial"/>
          <w:i/>
        </w:rPr>
      </w:pPr>
      <w:r w:rsidRPr="00992BD7">
        <w:rPr>
          <w:rFonts w:ascii="Arial" w:hAnsi="Arial" w:cs="Arial"/>
          <w:b/>
          <w:i/>
        </w:rPr>
        <w:t>háztartás:</w:t>
      </w:r>
      <w:r w:rsidRPr="00992BD7">
        <w:rPr>
          <w:rFonts w:ascii="Arial" w:hAnsi="Arial" w:cs="Arial"/>
          <w:i/>
        </w:rPr>
        <w:t xml:space="preserve"> az egy lakásban együtt lakó, ott bejelentett lakóhellyel vagy tartózkodási hellyel rendelkező személyek közössége.)</w:t>
      </w:r>
    </w:p>
    <w:p w:rsidR="00B50515" w:rsidRDefault="00B50515" w:rsidP="00B50515">
      <w:pPr>
        <w:spacing w:after="0" w:line="240" w:lineRule="auto"/>
        <w:jc w:val="both"/>
        <w:rPr>
          <w:rFonts w:ascii="Arial" w:hAnsi="Arial" w:cs="Arial"/>
          <w:i/>
        </w:rPr>
      </w:pPr>
    </w:p>
    <w:p w:rsidR="00B50515" w:rsidRPr="00992BD7" w:rsidRDefault="00B50515" w:rsidP="00B50515">
      <w:pPr>
        <w:spacing w:after="0" w:line="240" w:lineRule="auto"/>
        <w:jc w:val="both"/>
        <w:rPr>
          <w:rFonts w:ascii="Arial" w:hAnsi="Arial" w:cs="Arial"/>
          <w:i/>
        </w:rPr>
      </w:pPr>
    </w:p>
    <w:p w:rsidR="00B50515" w:rsidRPr="008B6F5F" w:rsidRDefault="00B50515" w:rsidP="00B50515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B50515" w:rsidRDefault="00B50515" w:rsidP="00B50515">
      <w:pPr>
        <w:numPr>
          <w:ilvl w:val="0"/>
          <w:numId w:val="2"/>
        </w:num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A települési támogatás</w:t>
      </w:r>
      <w:r w:rsidRPr="008B6F5F">
        <w:rPr>
          <w:rFonts w:ascii="Arial" w:hAnsi="Arial" w:cs="Arial"/>
          <w:b/>
        </w:rPr>
        <w:t xml:space="preserve"> igénylésének indoka:</w:t>
      </w:r>
    </w:p>
    <w:p w:rsidR="00B50515" w:rsidRDefault="00B50515" w:rsidP="00B50515">
      <w:pPr>
        <w:spacing w:after="0" w:line="240" w:lineRule="auto"/>
        <w:ind w:left="1080"/>
        <w:rPr>
          <w:rFonts w:ascii="Arial" w:hAnsi="Arial" w:cs="Arial"/>
          <w:b/>
        </w:rPr>
      </w:pPr>
    </w:p>
    <w:p w:rsidR="00B50515" w:rsidRDefault="00B50515" w:rsidP="00B50515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_______________________________________________________</w:t>
      </w:r>
    </w:p>
    <w:p w:rsidR="00B50515" w:rsidRDefault="00B50515" w:rsidP="00B50515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_______________________________________________________</w:t>
      </w:r>
    </w:p>
    <w:p w:rsidR="00B50515" w:rsidRDefault="00B50515" w:rsidP="00B50515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_______________________________________________________</w:t>
      </w:r>
    </w:p>
    <w:p w:rsidR="00B50515" w:rsidRDefault="00B50515" w:rsidP="00B50515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_______________________________________________________</w:t>
      </w:r>
    </w:p>
    <w:p w:rsidR="00B50515" w:rsidRDefault="00B50515" w:rsidP="00B50515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_______________________________________________________</w:t>
      </w:r>
    </w:p>
    <w:p w:rsidR="00B50515" w:rsidRDefault="00B50515" w:rsidP="00B50515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/>
          <w:sz w:val="32"/>
          <w:szCs w:val="32"/>
        </w:rPr>
      </w:pPr>
    </w:p>
    <w:p w:rsidR="00B50515" w:rsidRDefault="00B50515" w:rsidP="00B50515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/>
          <w:sz w:val="32"/>
          <w:szCs w:val="32"/>
        </w:rPr>
      </w:pPr>
    </w:p>
    <w:p w:rsidR="00B50515" w:rsidRDefault="00B50515" w:rsidP="00B50515">
      <w:pPr>
        <w:spacing w:after="0" w:line="240" w:lineRule="auto"/>
        <w:rPr>
          <w:rFonts w:ascii="Arial" w:eastAsia="MS Gothic" w:hAnsi="MS Gothic" w:cs="Arial"/>
        </w:rPr>
      </w:pPr>
      <w:r>
        <w:rPr>
          <w:rFonts w:ascii="Arial" w:hAnsi="Arial" w:cs="Arial"/>
          <w:b/>
        </w:rPr>
        <w:t>A települési támogatás</w:t>
      </w:r>
      <w:r w:rsidRPr="0040484D">
        <w:rPr>
          <w:rFonts w:ascii="Arial" w:hAnsi="Arial" w:cs="Arial"/>
          <w:b/>
        </w:rPr>
        <w:t xml:space="preserve"> megállapítását</w:t>
      </w:r>
      <w:r w:rsidRPr="0040484D">
        <w:rPr>
          <w:rFonts w:ascii="Arial" w:hAnsi="Arial" w:cs="Arial"/>
        </w:rPr>
        <w:t xml:space="preserve"> </w:t>
      </w:r>
      <w:r>
        <w:rPr>
          <w:rFonts w:ascii="Arial" w:hAnsi="Arial" w:cs="Arial"/>
          <w:i/>
        </w:rPr>
        <w:t>(megfelelő</w:t>
      </w:r>
      <w:r w:rsidRPr="0040484D">
        <w:rPr>
          <w:rFonts w:ascii="Arial" w:hAnsi="Arial" w:cs="Arial"/>
          <w:i/>
        </w:rPr>
        <w:t xml:space="preserve"> b</w:t>
      </w:r>
      <w:r>
        <w:rPr>
          <w:rFonts w:ascii="Arial" w:hAnsi="Arial" w:cs="Arial"/>
          <w:i/>
        </w:rPr>
        <w:t>etűjel bekarikázandó. Egyidejű</w:t>
      </w:r>
      <w:r w:rsidRPr="0040484D">
        <w:rPr>
          <w:rFonts w:ascii="Arial" w:hAnsi="Arial" w:cs="Arial"/>
          <w:i/>
        </w:rPr>
        <w:t>leg csak egy forma jelölhető meg.)</w:t>
      </w:r>
      <w:r w:rsidRPr="0040484D">
        <w:rPr>
          <w:rFonts w:ascii="Arial" w:eastAsia="MS Gothic" w:hAnsi="MS Gothic" w:cs="Arial"/>
        </w:rPr>
        <w:t> </w:t>
      </w:r>
    </w:p>
    <w:p w:rsidR="00B50515" w:rsidRDefault="00B50515" w:rsidP="00B50515">
      <w:pPr>
        <w:spacing w:after="0" w:line="240" w:lineRule="auto"/>
        <w:rPr>
          <w:rFonts w:ascii="Arial" w:eastAsia="MS Gothic" w:hAnsi="MS Gothic" w:cs="Arial"/>
        </w:rPr>
      </w:pPr>
      <w:r w:rsidRPr="0040484D">
        <w:rPr>
          <w:rFonts w:ascii="Arial" w:hAnsi="Arial" w:cs="Arial"/>
        </w:rPr>
        <w:t>a) átmenetileg nehéz anyagi helyzetre tekintettel a család kiadásainak mérséklésére</w:t>
      </w:r>
      <w:r w:rsidRPr="0040484D">
        <w:rPr>
          <w:rFonts w:ascii="Arial" w:eastAsia="MS Gothic" w:hAnsi="MS Gothic" w:cs="Arial"/>
        </w:rPr>
        <w:t> </w:t>
      </w:r>
    </w:p>
    <w:p w:rsidR="00B50515" w:rsidRPr="0040484D" w:rsidRDefault="00B50515" w:rsidP="00B50515">
      <w:pPr>
        <w:spacing w:after="0" w:line="240" w:lineRule="auto"/>
        <w:rPr>
          <w:rFonts w:ascii="Arial" w:hAnsi="Arial" w:cs="Arial"/>
        </w:rPr>
      </w:pPr>
      <w:r w:rsidRPr="0040484D">
        <w:rPr>
          <w:rFonts w:ascii="Arial" w:hAnsi="Arial" w:cs="Arial"/>
        </w:rPr>
        <w:t xml:space="preserve">b) </w:t>
      </w:r>
      <w:r>
        <w:rPr>
          <w:rFonts w:ascii="Arial" w:hAnsi="Arial" w:cs="Arial"/>
        </w:rPr>
        <w:t>születési támogatásra</w:t>
      </w:r>
    </w:p>
    <w:p w:rsidR="00B50515" w:rsidRDefault="00B50515" w:rsidP="00B5051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40484D">
        <w:rPr>
          <w:rFonts w:ascii="Arial" w:hAnsi="Arial" w:cs="Arial"/>
        </w:rPr>
        <w:t>) elhunyt személy eltemettetésének költségeihez való hozzájárulásra</w:t>
      </w:r>
      <w:r>
        <w:rPr>
          <w:rFonts w:ascii="Arial" w:hAnsi="Arial" w:cs="Arial"/>
        </w:rPr>
        <w:t xml:space="preserve"> vonatkozó kérem</w:t>
      </w:r>
    </w:p>
    <w:p w:rsidR="00B50515" w:rsidRDefault="00B50515" w:rsidP="00B5051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d) iskol</w:t>
      </w:r>
      <w:r w:rsidR="00F90E3A">
        <w:rPr>
          <w:rFonts w:ascii="Arial" w:hAnsi="Arial" w:cs="Arial"/>
        </w:rPr>
        <w:t xml:space="preserve">akezdési </w:t>
      </w:r>
      <w:r w:rsidR="00C962F2">
        <w:rPr>
          <w:rFonts w:ascii="Arial" w:hAnsi="Arial" w:cs="Arial"/>
        </w:rPr>
        <w:t>támogatás (évente 1x</w:t>
      </w:r>
      <w:r>
        <w:rPr>
          <w:rFonts w:ascii="Arial" w:hAnsi="Arial" w:cs="Arial"/>
        </w:rPr>
        <w:t>)</w:t>
      </w:r>
    </w:p>
    <w:p w:rsidR="00B50515" w:rsidRDefault="00B50515" w:rsidP="00B50515">
      <w:pPr>
        <w:spacing w:after="120" w:line="240" w:lineRule="auto"/>
        <w:rPr>
          <w:rFonts w:ascii="Arial" w:hAnsi="Arial" w:cs="Arial"/>
          <w:b/>
        </w:rPr>
      </w:pPr>
    </w:p>
    <w:p w:rsidR="00B50515" w:rsidRDefault="00B50515" w:rsidP="00B50515">
      <w:pPr>
        <w:spacing w:after="120" w:line="240" w:lineRule="auto"/>
        <w:rPr>
          <w:rFonts w:ascii="Arial" w:hAnsi="Arial" w:cs="Arial"/>
          <w:b/>
        </w:rPr>
      </w:pPr>
    </w:p>
    <w:p w:rsidR="00B50515" w:rsidRDefault="00B50515" w:rsidP="00B50515">
      <w:pPr>
        <w:spacing w:after="120" w:line="240" w:lineRule="auto"/>
        <w:rPr>
          <w:rFonts w:ascii="Arial" w:hAnsi="Arial" w:cs="Arial"/>
          <w:b/>
        </w:rPr>
      </w:pPr>
    </w:p>
    <w:p w:rsidR="00B50515" w:rsidRDefault="00B50515" w:rsidP="00B50515">
      <w:pPr>
        <w:spacing w:after="120" w:line="240" w:lineRule="auto"/>
        <w:rPr>
          <w:rFonts w:ascii="Arial" w:hAnsi="Arial" w:cs="Arial"/>
          <w:b/>
        </w:rPr>
      </w:pPr>
    </w:p>
    <w:p w:rsidR="00B50515" w:rsidRPr="00715B8B" w:rsidRDefault="00B50515" w:rsidP="00B50515">
      <w:pPr>
        <w:spacing w:after="120" w:line="240" w:lineRule="auto"/>
        <w:rPr>
          <w:rFonts w:ascii="Arial" w:hAnsi="Arial" w:cs="Arial"/>
          <w:b/>
        </w:rPr>
      </w:pPr>
      <w:r w:rsidRPr="00715B8B">
        <w:rPr>
          <w:rFonts w:ascii="Arial" w:hAnsi="Arial" w:cs="Arial"/>
          <w:b/>
        </w:rPr>
        <w:lastRenderedPageBreak/>
        <w:t>III.</w:t>
      </w:r>
      <w:r>
        <w:rPr>
          <w:rFonts w:ascii="Arial" w:hAnsi="Arial" w:cs="Arial"/>
          <w:b/>
        </w:rPr>
        <w:t xml:space="preserve"> </w:t>
      </w:r>
      <w:r w:rsidRPr="00715B8B">
        <w:rPr>
          <w:rFonts w:ascii="Arial" w:hAnsi="Arial" w:cs="Arial"/>
          <w:b/>
        </w:rPr>
        <w:t>Jövedelmi adatok*</w:t>
      </w:r>
    </w:p>
    <w:tbl>
      <w:tblPr>
        <w:tblW w:w="970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33"/>
        <w:gridCol w:w="952"/>
        <w:gridCol w:w="1046"/>
        <w:gridCol w:w="965"/>
        <w:gridCol w:w="965"/>
        <w:gridCol w:w="965"/>
        <w:gridCol w:w="1080"/>
      </w:tblGrid>
      <w:tr w:rsidR="00B50515" w:rsidRPr="00715B8B" w:rsidTr="002A0792">
        <w:trPr>
          <w:trHeight w:hRule="exact" w:val="475"/>
          <w:jc w:val="center"/>
        </w:trPr>
        <w:tc>
          <w:tcPr>
            <w:tcW w:w="37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0515" w:rsidRPr="00715B8B" w:rsidRDefault="00B50515" w:rsidP="002A0792">
            <w:pPr>
              <w:pStyle w:val="Szvegtrzs2"/>
              <w:shd w:val="clear" w:color="auto" w:fill="auto"/>
              <w:spacing w:before="0" w:line="190" w:lineRule="exact"/>
              <w:ind w:left="640" w:firstLine="0"/>
              <w:jc w:val="left"/>
            </w:pPr>
            <w:r w:rsidRPr="00715B8B">
              <w:rPr>
                <w:rStyle w:val="Szvegtrzs94"/>
                <w:rFonts w:ascii="Arial" w:hAnsi="Arial" w:cs="Arial"/>
              </w:rPr>
              <w:t>Jövedelem típusa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0515" w:rsidRPr="00715B8B" w:rsidRDefault="00B50515" w:rsidP="002A0792">
            <w:pPr>
              <w:pStyle w:val="Szvegtrzs2"/>
              <w:shd w:val="clear" w:color="auto" w:fill="auto"/>
              <w:spacing w:before="60" w:line="190" w:lineRule="exact"/>
              <w:ind w:firstLine="0"/>
            </w:pPr>
            <w:r w:rsidRPr="00715B8B">
              <w:rPr>
                <w:rStyle w:val="Szvegtrzs94"/>
                <w:rFonts w:ascii="Arial" w:hAnsi="Arial" w:cs="Arial"/>
              </w:rPr>
              <w:t>kérelmező</w:t>
            </w:r>
          </w:p>
        </w:tc>
        <w:tc>
          <w:tcPr>
            <w:tcW w:w="394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50515" w:rsidRPr="00715B8B" w:rsidRDefault="00B50515" w:rsidP="002A0792">
            <w:pPr>
              <w:pStyle w:val="Szvegtrzs2"/>
              <w:shd w:val="clear" w:color="auto" w:fill="auto"/>
              <w:spacing w:before="0" w:line="240" w:lineRule="exact"/>
              <w:ind w:firstLine="0"/>
            </w:pPr>
            <w:r w:rsidRPr="00715B8B">
              <w:rPr>
                <w:rStyle w:val="Szvegtrzs93"/>
                <w:rFonts w:ascii="Arial" w:hAnsi="Arial" w:cs="Arial"/>
              </w:rPr>
              <w:t>A kérelmezővel közös háztartásban élő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515" w:rsidRPr="00715B8B" w:rsidRDefault="00B50515" w:rsidP="002A0792">
            <w:pPr>
              <w:pStyle w:val="Szvegtrzs2"/>
              <w:shd w:val="clear" w:color="auto" w:fill="auto"/>
              <w:spacing w:before="0" w:line="190" w:lineRule="exact"/>
              <w:ind w:left="80" w:firstLine="0"/>
              <w:jc w:val="left"/>
            </w:pPr>
            <w:r>
              <w:rPr>
                <w:rStyle w:val="Szvegtrzs94"/>
                <w:rFonts w:ascii="Arial" w:hAnsi="Arial" w:cs="Arial"/>
              </w:rPr>
              <w:t>Ö</w:t>
            </w:r>
            <w:r w:rsidRPr="00715B8B">
              <w:rPr>
                <w:rStyle w:val="Szvegtrzs94"/>
                <w:rFonts w:ascii="Arial" w:hAnsi="Arial" w:cs="Arial"/>
              </w:rPr>
              <w:t>sszesen</w:t>
            </w:r>
          </w:p>
        </w:tc>
      </w:tr>
      <w:tr w:rsidR="00B50515" w:rsidRPr="00715B8B" w:rsidTr="002A0792">
        <w:trPr>
          <w:trHeight w:hRule="exact" w:val="485"/>
          <w:jc w:val="center"/>
        </w:trPr>
        <w:tc>
          <w:tcPr>
            <w:tcW w:w="37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50515" w:rsidRPr="00715B8B" w:rsidRDefault="00B50515" w:rsidP="002A0792">
            <w:pPr>
              <w:rPr>
                <w:rFonts w:ascii="Arial" w:hAnsi="Arial" w:cs="Arial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50515" w:rsidRPr="00715B8B" w:rsidRDefault="00B50515" w:rsidP="002A0792">
            <w:pPr>
              <w:rPr>
                <w:rFonts w:ascii="Arial" w:hAnsi="Arial" w:cs="Arial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50515" w:rsidRPr="00715B8B" w:rsidRDefault="00B50515" w:rsidP="002A0792">
            <w:pPr>
              <w:pStyle w:val="Szvegtrzs2"/>
              <w:shd w:val="clear" w:color="auto" w:fill="auto"/>
              <w:spacing w:before="0" w:after="60" w:line="190" w:lineRule="exact"/>
              <w:ind w:left="140" w:firstLine="0"/>
              <w:jc w:val="left"/>
            </w:pPr>
            <w:r w:rsidRPr="00715B8B">
              <w:rPr>
                <w:rStyle w:val="Szvegtrzs94"/>
                <w:rFonts w:ascii="Arial" w:hAnsi="Arial" w:cs="Arial"/>
              </w:rPr>
              <w:t>házastárs</w:t>
            </w:r>
          </w:p>
          <w:p w:rsidR="00B50515" w:rsidRPr="00715B8B" w:rsidRDefault="00B50515" w:rsidP="002A0792">
            <w:pPr>
              <w:pStyle w:val="Szvegtrzs2"/>
              <w:shd w:val="clear" w:color="auto" w:fill="auto"/>
              <w:spacing w:before="60" w:line="190" w:lineRule="exact"/>
              <w:ind w:left="140" w:firstLine="0"/>
              <w:jc w:val="left"/>
            </w:pPr>
            <w:r w:rsidRPr="00715B8B">
              <w:rPr>
                <w:rStyle w:val="Szvegtrzs94"/>
                <w:rFonts w:ascii="Arial" w:hAnsi="Arial" w:cs="Arial"/>
              </w:rPr>
              <w:t>(élettárs)</w:t>
            </w:r>
          </w:p>
        </w:tc>
        <w:tc>
          <w:tcPr>
            <w:tcW w:w="289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0515" w:rsidRPr="00715B8B" w:rsidRDefault="00B50515" w:rsidP="002A0792">
            <w:pPr>
              <w:pStyle w:val="Szvegtrzs2"/>
              <w:shd w:val="clear" w:color="auto" w:fill="auto"/>
              <w:spacing w:before="0" w:line="190" w:lineRule="exact"/>
              <w:ind w:firstLine="0"/>
            </w:pPr>
            <w:r w:rsidRPr="00715B8B">
              <w:rPr>
                <w:rStyle w:val="Szvegtrzs94"/>
                <w:rFonts w:ascii="Arial" w:hAnsi="Arial" w:cs="Arial"/>
              </w:rPr>
              <w:t>egyéb rokon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0515" w:rsidRPr="00715B8B" w:rsidRDefault="00B50515" w:rsidP="002A0792">
            <w:pPr>
              <w:rPr>
                <w:rFonts w:ascii="Arial" w:hAnsi="Arial" w:cs="Arial"/>
              </w:rPr>
            </w:pPr>
          </w:p>
        </w:tc>
      </w:tr>
      <w:tr w:rsidR="00B50515" w:rsidRPr="00715B8B" w:rsidTr="002A0792">
        <w:trPr>
          <w:trHeight w:hRule="exact" w:val="350"/>
          <w:jc w:val="center"/>
        </w:trPr>
        <w:tc>
          <w:tcPr>
            <w:tcW w:w="37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50515" w:rsidRPr="00715B8B" w:rsidRDefault="00B50515" w:rsidP="002A0792">
            <w:pPr>
              <w:rPr>
                <w:rFonts w:ascii="Arial" w:hAnsi="Arial" w:cs="Arial"/>
              </w:rPr>
            </w:pPr>
          </w:p>
        </w:tc>
        <w:tc>
          <w:tcPr>
            <w:tcW w:w="597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515" w:rsidRPr="00715B8B" w:rsidRDefault="00B50515" w:rsidP="002A0792">
            <w:pPr>
              <w:pStyle w:val="Szvegtrzs2"/>
              <w:shd w:val="clear" w:color="auto" w:fill="auto"/>
              <w:spacing w:before="0" w:line="190" w:lineRule="exact"/>
              <w:ind w:firstLine="0"/>
            </w:pPr>
            <w:r w:rsidRPr="00715B8B">
              <w:rPr>
                <w:rStyle w:val="Szvegtrzs94"/>
                <w:rFonts w:ascii="Arial" w:hAnsi="Arial" w:cs="Arial"/>
              </w:rPr>
              <w:t>nettó jövedelme (Ft/hó)</w:t>
            </w:r>
          </w:p>
        </w:tc>
      </w:tr>
      <w:tr w:rsidR="00B50515" w:rsidRPr="00715B8B" w:rsidTr="002A0792">
        <w:trPr>
          <w:trHeight w:hRule="exact" w:val="715"/>
          <w:jc w:val="center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50515" w:rsidRPr="004006B0" w:rsidRDefault="00B50515" w:rsidP="002A0792">
            <w:pPr>
              <w:pStyle w:val="Szvegtrzs2"/>
              <w:shd w:val="clear" w:color="auto" w:fill="auto"/>
              <w:spacing w:before="0" w:line="235" w:lineRule="exact"/>
              <w:ind w:right="192" w:firstLine="0"/>
              <w:jc w:val="both"/>
              <w:rPr>
                <w:sz w:val="20"/>
                <w:szCs w:val="20"/>
              </w:rPr>
            </w:pPr>
            <w:r w:rsidRPr="004006B0">
              <w:rPr>
                <w:rStyle w:val="Szvegtrzs93"/>
                <w:rFonts w:ascii="Arial" w:hAnsi="Arial" w:cs="Arial"/>
                <w:sz w:val="20"/>
                <w:szCs w:val="20"/>
              </w:rPr>
              <w:t>Munkaviszonyból, munkavégzésre irányuló egyéb munkaviszonyból származó jövedelem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0515" w:rsidRPr="00715B8B" w:rsidRDefault="00B50515" w:rsidP="002A079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0515" w:rsidRPr="00715B8B" w:rsidRDefault="00B50515" w:rsidP="002A079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0515" w:rsidRPr="00715B8B" w:rsidRDefault="00B50515" w:rsidP="002A079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0515" w:rsidRPr="00715B8B" w:rsidRDefault="00B50515" w:rsidP="002A079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0515" w:rsidRPr="00715B8B" w:rsidRDefault="00B50515" w:rsidP="002A079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0515" w:rsidRPr="00715B8B" w:rsidRDefault="00B50515" w:rsidP="002A0792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50515" w:rsidRPr="00715B8B" w:rsidTr="002A0792">
        <w:trPr>
          <w:trHeight w:hRule="exact" w:val="715"/>
          <w:jc w:val="center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50515" w:rsidRPr="004006B0" w:rsidRDefault="00B50515" w:rsidP="002A0792">
            <w:pPr>
              <w:pStyle w:val="Szvegtrzs2"/>
              <w:shd w:val="clear" w:color="auto" w:fill="auto"/>
              <w:spacing w:before="0" w:line="235" w:lineRule="exact"/>
              <w:ind w:right="192" w:firstLine="0"/>
              <w:jc w:val="both"/>
              <w:rPr>
                <w:sz w:val="20"/>
                <w:szCs w:val="20"/>
              </w:rPr>
            </w:pPr>
            <w:r w:rsidRPr="004006B0">
              <w:rPr>
                <w:rStyle w:val="Szvegtrzs93"/>
                <w:rFonts w:ascii="Arial" w:hAnsi="Arial" w:cs="Arial"/>
                <w:sz w:val="20"/>
                <w:szCs w:val="20"/>
              </w:rPr>
              <w:t>Társas vagy egyéni vállalkozásból, őstermelői, illetve szellemi és önálló tevékenységből származó jövedelem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0515" w:rsidRPr="00715B8B" w:rsidRDefault="00B50515" w:rsidP="002A079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0515" w:rsidRPr="00715B8B" w:rsidRDefault="00B50515" w:rsidP="002A079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0515" w:rsidRPr="00715B8B" w:rsidRDefault="00B50515" w:rsidP="002A079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0515" w:rsidRPr="00715B8B" w:rsidRDefault="00B50515" w:rsidP="002A079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0515" w:rsidRPr="00715B8B" w:rsidRDefault="00B50515" w:rsidP="002A079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0515" w:rsidRPr="00715B8B" w:rsidRDefault="00B50515" w:rsidP="002A0792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50515" w:rsidRPr="00715B8B" w:rsidTr="002A0792">
        <w:trPr>
          <w:trHeight w:hRule="exact" w:val="480"/>
          <w:jc w:val="center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50515" w:rsidRPr="004006B0" w:rsidRDefault="00B50515" w:rsidP="002A0792">
            <w:pPr>
              <w:pStyle w:val="Szvegtrzs2"/>
              <w:shd w:val="clear" w:color="auto" w:fill="auto"/>
              <w:spacing w:before="0" w:line="240" w:lineRule="exact"/>
              <w:ind w:right="192" w:firstLine="0"/>
              <w:jc w:val="both"/>
              <w:rPr>
                <w:sz w:val="20"/>
                <w:szCs w:val="20"/>
              </w:rPr>
            </w:pPr>
            <w:r w:rsidRPr="004006B0">
              <w:rPr>
                <w:rStyle w:val="Szvegtrzs93"/>
                <w:rFonts w:ascii="Arial" w:hAnsi="Arial" w:cs="Arial"/>
                <w:sz w:val="20"/>
                <w:szCs w:val="20"/>
              </w:rPr>
              <w:t>Alkalmi munkavégzésből származó jövedelem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0515" w:rsidRPr="00715B8B" w:rsidRDefault="00B50515" w:rsidP="002A079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0515" w:rsidRPr="00715B8B" w:rsidRDefault="00B50515" w:rsidP="002A079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0515" w:rsidRPr="00715B8B" w:rsidRDefault="00B50515" w:rsidP="002A079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0515" w:rsidRPr="00715B8B" w:rsidRDefault="00B50515" w:rsidP="002A079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0515" w:rsidRPr="00715B8B" w:rsidRDefault="00B50515" w:rsidP="002A079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0515" w:rsidRPr="00715B8B" w:rsidRDefault="00B50515" w:rsidP="002A0792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50515" w:rsidRPr="00715B8B" w:rsidTr="002A0792">
        <w:trPr>
          <w:trHeight w:hRule="exact" w:val="891"/>
          <w:jc w:val="center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50515" w:rsidRPr="004006B0" w:rsidRDefault="00B50515" w:rsidP="002A0792">
            <w:pPr>
              <w:pStyle w:val="Szvegtrzs2"/>
              <w:shd w:val="clear" w:color="auto" w:fill="auto"/>
              <w:spacing w:before="0" w:line="216" w:lineRule="exact"/>
              <w:ind w:right="192" w:firstLine="0"/>
              <w:jc w:val="both"/>
              <w:rPr>
                <w:sz w:val="20"/>
                <w:szCs w:val="20"/>
              </w:rPr>
            </w:pPr>
            <w:r w:rsidRPr="004006B0">
              <w:rPr>
                <w:rStyle w:val="Szvegtrzs93"/>
                <w:rFonts w:ascii="Arial" w:hAnsi="Arial" w:cs="Arial"/>
                <w:sz w:val="20"/>
                <w:szCs w:val="20"/>
              </w:rPr>
              <w:t>Táppénz és gyermekgondozási támogatások (</w:t>
            </w:r>
            <w:r>
              <w:rPr>
                <w:rStyle w:val="Szvegtrzs1"/>
                <w:sz w:val="20"/>
                <w:szCs w:val="20"/>
              </w:rPr>
              <w:t>csecsemőgondozási díj</w:t>
            </w:r>
            <w:r w:rsidRPr="004006B0">
              <w:rPr>
                <w:rStyle w:val="Szvegtrzs1"/>
                <w:sz w:val="20"/>
                <w:szCs w:val="20"/>
              </w:rPr>
              <w:t>, GYED, GYES, GYVT, családi pótlék, gyermektartásdíj</w:t>
            </w:r>
            <w:r w:rsidRPr="004006B0">
              <w:rPr>
                <w:rStyle w:val="Szvegtrzs93"/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0515" w:rsidRPr="00715B8B" w:rsidRDefault="00B50515" w:rsidP="002A079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0515" w:rsidRPr="00715B8B" w:rsidRDefault="00B50515" w:rsidP="002A079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0515" w:rsidRPr="00715B8B" w:rsidRDefault="00B50515" w:rsidP="002A079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0515" w:rsidRPr="00715B8B" w:rsidRDefault="00B50515" w:rsidP="002A079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0515" w:rsidRPr="00715B8B" w:rsidRDefault="00B50515" w:rsidP="002A079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0515" w:rsidRPr="00715B8B" w:rsidRDefault="00B50515" w:rsidP="002A0792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50515" w:rsidRPr="00715B8B" w:rsidTr="002A0792">
        <w:trPr>
          <w:trHeight w:hRule="exact" w:val="2477"/>
          <w:jc w:val="center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50515" w:rsidRPr="004006B0" w:rsidRDefault="00B50515" w:rsidP="002A0792">
            <w:pPr>
              <w:pStyle w:val="Szvegtrzs2"/>
              <w:shd w:val="clear" w:color="auto" w:fill="auto"/>
              <w:spacing w:before="0" w:after="60" w:line="190" w:lineRule="exact"/>
              <w:ind w:right="192" w:firstLine="0"/>
              <w:jc w:val="both"/>
              <w:rPr>
                <w:sz w:val="20"/>
                <w:szCs w:val="20"/>
              </w:rPr>
            </w:pPr>
            <w:r w:rsidRPr="004006B0">
              <w:rPr>
                <w:rStyle w:val="Szvegtrzs93"/>
                <w:rFonts w:ascii="Arial" w:hAnsi="Arial" w:cs="Arial"/>
                <w:sz w:val="20"/>
                <w:szCs w:val="20"/>
              </w:rPr>
              <w:t>Nyugdíj és egyéb nyugdíjszerű ellátások</w:t>
            </w:r>
          </w:p>
          <w:p w:rsidR="00B50515" w:rsidRPr="004006B0" w:rsidRDefault="00B50515" w:rsidP="002A0792">
            <w:pPr>
              <w:pStyle w:val="Szvegtrzs2"/>
              <w:shd w:val="clear" w:color="auto" w:fill="auto"/>
              <w:spacing w:before="60" w:line="197" w:lineRule="exact"/>
              <w:ind w:right="192" w:firstLine="0"/>
              <w:jc w:val="both"/>
              <w:rPr>
                <w:sz w:val="20"/>
                <w:szCs w:val="20"/>
              </w:rPr>
            </w:pPr>
            <w:r w:rsidRPr="004006B0">
              <w:rPr>
                <w:rStyle w:val="Szvegtrzs93"/>
                <w:rFonts w:ascii="Arial" w:hAnsi="Arial" w:cs="Arial"/>
                <w:sz w:val="20"/>
                <w:szCs w:val="20"/>
              </w:rPr>
              <w:t>(</w:t>
            </w:r>
            <w:r w:rsidRPr="004006B0">
              <w:rPr>
                <w:rStyle w:val="Szvegtrzs1"/>
                <w:sz w:val="20"/>
                <w:szCs w:val="20"/>
              </w:rPr>
              <w:t xml:space="preserve">öregségi, rokkantsági, baleseti rokkantsági, özvegyi, szülői nyugdíj; árvaellátás, baleseti hozzátartozói nyugellátások; rendszeres szociális járadék, átmeneti járadék, bányász dolgozók egészségkárosodási járadéka, rokkantsági járadék, politikai rehabilitációs ellátások, házastársi pótlék, házastárs után járó </w:t>
            </w:r>
            <w:r>
              <w:rPr>
                <w:rStyle w:val="Szvegtrzs1"/>
                <w:sz w:val="20"/>
                <w:szCs w:val="20"/>
              </w:rPr>
              <w:t>j</w:t>
            </w:r>
            <w:r w:rsidRPr="004006B0">
              <w:rPr>
                <w:rStyle w:val="Szvegtrzs1"/>
                <w:sz w:val="20"/>
                <w:szCs w:val="20"/>
              </w:rPr>
              <w:t>övedelempótlék</w:t>
            </w:r>
            <w:r w:rsidRPr="004006B0">
              <w:rPr>
                <w:rStyle w:val="Szvegtrzs93"/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0515" w:rsidRPr="00715B8B" w:rsidRDefault="00B50515" w:rsidP="002A079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0515" w:rsidRPr="00715B8B" w:rsidRDefault="00B50515" w:rsidP="002A079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0515" w:rsidRPr="00715B8B" w:rsidRDefault="00B50515" w:rsidP="002A079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0515" w:rsidRPr="00715B8B" w:rsidRDefault="00B50515" w:rsidP="002A079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0515" w:rsidRPr="00715B8B" w:rsidRDefault="00B50515" w:rsidP="002A079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0515" w:rsidRPr="00715B8B" w:rsidRDefault="00B50515" w:rsidP="002A0792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50515" w:rsidRPr="00715B8B" w:rsidTr="002A0792">
        <w:trPr>
          <w:trHeight w:hRule="exact" w:val="1835"/>
          <w:jc w:val="center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50515" w:rsidRPr="004006B0" w:rsidRDefault="00B50515" w:rsidP="002A0792">
            <w:pPr>
              <w:pStyle w:val="Szvegtrzs2"/>
              <w:shd w:val="clear" w:color="auto" w:fill="auto"/>
              <w:spacing w:before="0" w:line="206" w:lineRule="exact"/>
              <w:ind w:right="192" w:firstLine="0"/>
              <w:jc w:val="both"/>
              <w:rPr>
                <w:sz w:val="20"/>
                <w:szCs w:val="20"/>
              </w:rPr>
            </w:pPr>
            <w:r w:rsidRPr="004006B0">
              <w:rPr>
                <w:rStyle w:val="Szvegtrzs93"/>
                <w:rFonts w:ascii="Arial" w:hAnsi="Arial" w:cs="Arial"/>
                <w:sz w:val="20"/>
                <w:szCs w:val="20"/>
              </w:rPr>
              <w:t>Önkormányzat</w:t>
            </w:r>
            <w:r>
              <w:rPr>
                <w:rStyle w:val="Szvegtrzs93"/>
                <w:rFonts w:ascii="Arial" w:hAnsi="Arial" w:cs="Arial"/>
                <w:sz w:val="20"/>
                <w:szCs w:val="20"/>
              </w:rPr>
              <w:t>, járási hivatal</w:t>
            </w:r>
            <w:r w:rsidRPr="004006B0">
              <w:rPr>
                <w:rStyle w:val="Szvegtrzs93"/>
                <w:rFonts w:ascii="Arial" w:hAnsi="Arial" w:cs="Arial"/>
                <w:sz w:val="20"/>
                <w:szCs w:val="20"/>
              </w:rPr>
              <w:t xml:space="preserve"> és </w:t>
            </w:r>
            <w:r>
              <w:rPr>
                <w:rStyle w:val="Szvegtrzs93"/>
                <w:rFonts w:ascii="Arial" w:hAnsi="Arial" w:cs="Arial"/>
                <w:sz w:val="20"/>
                <w:szCs w:val="20"/>
              </w:rPr>
              <w:t xml:space="preserve">járási </w:t>
            </w:r>
            <w:r w:rsidRPr="004006B0">
              <w:rPr>
                <w:rStyle w:val="Szvegtrzs93"/>
                <w:rFonts w:ascii="Arial" w:hAnsi="Arial" w:cs="Arial"/>
                <w:sz w:val="20"/>
                <w:szCs w:val="20"/>
              </w:rPr>
              <w:t>munkaügyi szervek által folyósított ellátások (</w:t>
            </w:r>
            <w:r w:rsidRPr="004006B0">
              <w:rPr>
                <w:rStyle w:val="Szvegtrzs1"/>
                <w:sz w:val="20"/>
                <w:szCs w:val="20"/>
              </w:rPr>
              <w:t xml:space="preserve">időskorúak járadéka, </w:t>
            </w:r>
            <w:r>
              <w:rPr>
                <w:rStyle w:val="Szvegtrzs1"/>
                <w:sz w:val="20"/>
                <w:szCs w:val="20"/>
              </w:rPr>
              <w:t>aktív korúak ellátása</w:t>
            </w:r>
            <w:r w:rsidRPr="004006B0">
              <w:rPr>
                <w:rStyle w:val="Szvegtrzs1"/>
                <w:sz w:val="20"/>
                <w:szCs w:val="20"/>
              </w:rPr>
              <w:t>, ápolási díj, munkanélküli járadék, álláskeresési járadék, álláskeresési segély, képzési támogatásként folyósított keresetpótló juttatás)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0515" w:rsidRPr="00715B8B" w:rsidRDefault="00B50515" w:rsidP="002A079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0515" w:rsidRPr="00715B8B" w:rsidRDefault="00B50515" w:rsidP="002A079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0515" w:rsidRPr="00715B8B" w:rsidRDefault="00B50515" w:rsidP="002A079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0515" w:rsidRPr="00715B8B" w:rsidRDefault="00B50515" w:rsidP="002A079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0515" w:rsidRPr="00715B8B" w:rsidRDefault="00B50515" w:rsidP="002A079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0515" w:rsidRPr="00715B8B" w:rsidRDefault="00B50515" w:rsidP="002A0792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50515" w:rsidRPr="00715B8B" w:rsidTr="002A0792">
        <w:trPr>
          <w:trHeight w:hRule="exact" w:val="1213"/>
          <w:jc w:val="center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50515" w:rsidRPr="004006B0" w:rsidRDefault="00B50515" w:rsidP="002A0792">
            <w:pPr>
              <w:pStyle w:val="Szvegtrzs2"/>
              <w:shd w:val="clear" w:color="auto" w:fill="auto"/>
              <w:spacing w:before="0" w:line="192" w:lineRule="exact"/>
              <w:ind w:right="192" w:firstLine="0"/>
              <w:jc w:val="both"/>
              <w:rPr>
                <w:sz w:val="20"/>
                <w:szCs w:val="20"/>
              </w:rPr>
            </w:pPr>
            <w:r w:rsidRPr="004006B0">
              <w:rPr>
                <w:rStyle w:val="Szvegtrzs93"/>
                <w:rFonts w:ascii="Arial" w:hAnsi="Arial" w:cs="Arial"/>
                <w:sz w:val="20"/>
                <w:szCs w:val="20"/>
              </w:rPr>
              <w:t xml:space="preserve">Egyéb jövedelem </w:t>
            </w:r>
            <w:r w:rsidRPr="004006B0">
              <w:rPr>
                <w:rStyle w:val="Szvegtrzs1"/>
                <w:sz w:val="20"/>
                <w:szCs w:val="20"/>
              </w:rPr>
              <w:t>(pl. ösztöndíj, szakképzéssel összefüggő pénzbeli juttatások, nevelőszülői díj, szociális gondozási díj, végkielégítés, életjáradékból, föld és egyéb ingatlan bérbeadásából származó jövedelem)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0515" w:rsidRPr="00715B8B" w:rsidRDefault="00B50515" w:rsidP="002A079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0515" w:rsidRPr="00715B8B" w:rsidRDefault="00B50515" w:rsidP="002A079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0515" w:rsidRPr="00715B8B" w:rsidRDefault="00B50515" w:rsidP="002A079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0515" w:rsidRPr="00715B8B" w:rsidRDefault="00B50515" w:rsidP="002A079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0515" w:rsidRPr="00715B8B" w:rsidRDefault="00B50515" w:rsidP="002A079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0515" w:rsidRPr="00715B8B" w:rsidRDefault="00B50515" w:rsidP="002A0792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50515" w:rsidRPr="00715B8B" w:rsidTr="002A0792">
        <w:trPr>
          <w:trHeight w:hRule="exact" w:val="466"/>
          <w:jc w:val="center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0515" w:rsidRPr="004006B0" w:rsidRDefault="00B50515" w:rsidP="002A0792">
            <w:pPr>
              <w:pStyle w:val="Szvegtrzs2"/>
              <w:shd w:val="clear" w:color="auto" w:fill="auto"/>
              <w:spacing w:before="0" w:line="190" w:lineRule="exact"/>
              <w:ind w:right="192" w:firstLine="0"/>
              <w:jc w:val="both"/>
              <w:rPr>
                <w:sz w:val="20"/>
                <w:szCs w:val="20"/>
              </w:rPr>
            </w:pPr>
            <w:r w:rsidRPr="004006B0">
              <w:rPr>
                <w:rStyle w:val="Szvegtrzs94"/>
                <w:rFonts w:ascii="Arial" w:hAnsi="Arial" w:cs="Arial"/>
                <w:sz w:val="20"/>
                <w:szCs w:val="20"/>
              </w:rPr>
              <w:t>Jövedelem összesen: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0515" w:rsidRPr="00715B8B" w:rsidRDefault="00B50515" w:rsidP="002A079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0515" w:rsidRPr="00715B8B" w:rsidRDefault="00B50515" w:rsidP="002A079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0515" w:rsidRPr="00715B8B" w:rsidRDefault="00B50515" w:rsidP="002A079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0515" w:rsidRPr="00715B8B" w:rsidRDefault="00B50515" w:rsidP="002A079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0515" w:rsidRPr="00715B8B" w:rsidRDefault="00B50515" w:rsidP="002A079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0515" w:rsidRPr="00715B8B" w:rsidRDefault="00B50515" w:rsidP="002A0792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50515" w:rsidRPr="00715B8B" w:rsidTr="002A0792">
        <w:trPr>
          <w:trHeight w:hRule="exact" w:val="962"/>
          <w:jc w:val="center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50515" w:rsidRPr="004006B0" w:rsidRDefault="00B50515" w:rsidP="002A0792">
            <w:pPr>
              <w:pStyle w:val="Szvegtrzs2"/>
              <w:shd w:val="clear" w:color="auto" w:fill="auto"/>
              <w:spacing w:before="0" w:after="60" w:line="190" w:lineRule="exact"/>
              <w:ind w:right="192" w:firstLine="0"/>
              <w:jc w:val="both"/>
              <w:rPr>
                <w:sz w:val="20"/>
                <w:szCs w:val="20"/>
              </w:rPr>
            </w:pPr>
            <w:r w:rsidRPr="004006B0">
              <w:rPr>
                <w:rStyle w:val="Szvegtrzs93"/>
                <w:rFonts w:ascii="Arial" w:hAnsi="Arial" w:cs="Arial"/>
                <w:sz w:val="20"/>
                <w:szCs w:val="20"/>
              </w:rPr>
              <w:t>Az összes jövedelmet csökkentő tényezők</w:t>
            </w:r>
          </w:p>
          <w:p w:rsidR="00B50515" w:rsidRPr="004006B0" w:rsidRDefault="00B50515" w:rsidP="002A0792">
            <w:pPr>
              <w:pStyle w:val="Szvegtrzs2"/>
              <w:shd w:val="clear" w:color="auto" w:fill="auto"/>
              <w:spacing w:before="60" w:line="202" w:lineRule="exact"/>
              <w:ind w:right="192" w:firstLine="0"/>
              <w:jc w:val="both"/>
              <w:rPr>
                <w:sz w:val="20"/>
                <w:szCs w:val="20"/>
              </w:rPr>
            </w:pPr>
            <w:r w:rsidRPr="004006B0">
              <w:rPr>
                <w:rStyle w:val="Szvegtrzs93"/>
                <w:rFonts w:ascii="Arial" w:hAnsi="Arial" w:cs="Arial"/>
                <w:sz w:val="20"/>
                <w:szCs w:val="20"/>
              </w:rPr>
              <w:t>(</w:t>
            </w:r>
            <w:r w:rsidRPr="004006B0">
              <w:rPr>
                <w:rStyle w:val="Szvegtrzs1"/>
                <w:sz w:val="20"/>
                <w:szCs w:val="20"/>
              </w:rPr>
              <w:t>gyermektartásdíj,</w:t>
            </w:r>
            <w:r>
              <w:rPr>
                <w:rStyle w:val="Szvegtrzs1"/>
                <w:sz w:val="20"/>
                <w:szCs w:val="20"/>
              </w:rPr>
              <w:t xml:space="preserve"> </w:t>
            </w:r>
            <w:r w:rsidRPr="004006B0">
              <w:rPr>
                <w:rStyle w:val="Szvegtrzs1"/>
                <w:sz w:val="20"/>
                <w:szCs w:val="20"/>
              </w:rPr>
              <w:t>egyéb rokontartás címén fizetett tartásdíj)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0515" w:rsidRPr="00715B8B" w:rsidRDefault="00B50515" w:rsidP="002A079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0515" w:rsidRPr="00715B8B" w:rsidRDefault="00B50515" w:rsidP="002A079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0515" w:rsidRPr="00715B8B" w:rsidRDefault="00B50515" w:rsidP="002A079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0515" w:rsidRPr="00715B8B" w:rsidRDefault="00B50515" w:rsidP="002A079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0515" w:rsidRPr="00715B8B" w:rsidRDefault="00B50515" w:rsidP="002A079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0515" w:rsidRPr="00715B8B" w:rsidRDefault="00B50515" w:rsidP="002A0792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50515" w:rsidRPr="00715B8B" w:rsidTr="002A0792">
        <w:trPr>
          <w:trHeight w:hRule="exact" w:val="466"/>
          <w:jc w:val="center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0515" w:rsidRPr="004006B0" w:rsidRDefault="00B50515" w:rsidP="002A0792">
            <w:pPr>
              <w:pStyle w:val="Szvegtrzs2"/>
              <w:shd w:val="clear" w:color="auto" w:fill="auto"/>
              <w:spacing w:before="0" w:line="190" w:lineRule="exact"/>
              <w:ind w:right="192" w:firstLine="0"/>
              <w:jc w:val="both"/>
            </w:pPr>
            <w:r w:rsidRPr="004006B0">
              <w:rPr>
                <w:rStyle w:val="Szvegtrzs94"/>
                <w:rFonts w:ascii="Arial" w:hAnsi="Arial" w:cs="Arial"/>
              </w:rPr>
              <w:t xml:space="preserve">ÖSSZES NETTÓ JÖVEDELEM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0515" w:rsidRPr="00715B8B" w:rsidRDefault="00B50515" w:rsidP="002A079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0515" w:rsidRPr="00715B8B" w:rsidRDefault="00B50515" w:rsidP="002A079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0515" w:rsidRPr="00715B8B" w:rsidRDefault="00B50515" w:rsidP="002A079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0515" w:rsidRPr="00715B8B" w:rsidRDefault="00B50515" w:rsidP="002A079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0515" w:rsidRPr="00715B8B" w:rsidRDefault="00B50515" w:rsidP="002A079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0515" w:rsidRPr="00715B8B" w:rsidRDefault="00B50515" w:rsidP="002A0792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B50515" w:rsidRPr="00981FFB" w:rsidTr="002A0792">
        <w:trPr>
          <w:trHeight w:hRule="exact" w:val="470"/>
          <w:jc w:val="center"/>
        </w:trPr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50515" w:rsidRPr="004006B0" w:rsidRDefault="00B50515" w:rsidP="002A0792">
            <w:pPr>
              <w:pStyle w:val="Szvegtrzs2"/>
              <w:shd w:val="clear" w:color="auto" w:fill="auto"/>
              <w:spacing w:before="0" w:line="190" w:lineRule="exact"/>
              <w:ind w:right="192" w:firstLine="0"/>
              <w:jc w:val="both"/>
            </w:pPr>
            <w:r w:rsidRPr="004006B0">
              <w:rPr>
                <w:rStyle w:val="Szvegtrzs94"/>
                <w:rFonts w:ascii="Arial" w:hAnsi="Arial" w:cs="Arial"/>
              </w:rPr>
              <w:t>EGY FŐRE JUTÓ JÖVEDELEM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0515" w:rsidRPr="00981FFB" w:rsidRDefault="00B50515" w:rsidP="002A079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0515" w:rsidRPr="00981FFB" w:rsidRDefault="00B50515" w:rsidP="002A079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0515" w:rsidRPr="00981FFB" w:rsidRDefault="00B50515" w:rsidP="002A079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0515" w:rsidRPr="00981FFB" w:rsidRDefault="00B50515" w:rsidP="002A079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0515" w:rsidRPr="00981FFB" w:rsidRDefault="00B50515" w:rsidP="002A0792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0515" w:rsidRPr="00981FFB" w:rsidRDefault="00B50515" w:rsidP="002A0792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B50515" w:rsidRDefault="00B50515" w:rsidP="00B50515">
      <w:pPr>
        <w:pStyle w:val="Szvegtrzs120"/>
        <w:shd w:val="clear" w:color="auto" w:fill="auto"/>
        <w:spacing w:before="120" w:after="120" w:line="235" w:lineRule="exact"/>
        <w:ind w:right="62" w:firstLine="0"/>
        <w:jc w:val="both"/>
        <w:rPr>
          <w:sz w:val="20"/>
          <w:szCs w:val="20"/>
        </w:rPr>
      </w:pPr>
      <w:r w:rsidRPr="003B391B">
        <w:rPr>
          <w:sz w:val="20"/>
          <w:szCs w:val="20"/>
        </w:rPr>
        <w:t xml:space="preserve">Büntetőjogi felelősségem tudatában kijelentem, hogy a </w:t>
      </w:r>
      <w:proofErr w:type="spellStart"/>
      <w:r w:rsidRPr="003B391B">
        <w:rPr>
          <w:sz w:val="20"/>
          <w:szCs w:val="20"/>
        </w:rPr>
        <w:t>NYILATKOZAT-ban</w:t>
      </w:r>
      <w:proofErr w:type="spellEnd"/>
      <w:r w:rsidRPr="003B391B">
        <w:rPr>
          <w:sz w:val="20"/>
          <w:szCs w:val="20"/>
        </w:rPr>
        <w:t xml:space="preserve"> közölt adatok a valóságnak megfelelnek. Hozzájárulok a nyilatkozatban szereplő adatoknak a szociális vagy a gyermekvédelmi eljárásban történő felhasználásához, kezeléséhez. A kérelemhez mellékelni kell a jövedelmi adatok táblázatban feltüntetett jövedelmek valódiságát igazoló iratokat, melyek 30 napnál régebbiek nem lehetnek</w:t>
      </w:r>
      <w:r>
        <w:rPr>
          <w:sz w:val="20"/>
          <w:szCs w:val="20"/>
        </w:rPr>
        <w:t>.</w:t>
      </w:r>
    </w:p>
    <w:p w:rsidR="00B50515" w:rsidRDefault="00B50515" w:rsidP="00B50515">
      <w:pPr>
        <w:spacing w:after="0" w:line="240" w:lineRule="auto"/>
        <w:rPr>
          <w:rFonts w:ascii="Arial" w:hAnsi="Arial" w:cs="Arial"/>
        </w:rPr>
      </w:pPr>
    </w:p>
    <w:p w:rsidR="00B50515" w:rsidRDefault="00B50515" w:rsidP="00B50515">
      <w:pPr>
        <w:spacing w:after="0" w:line="240" w:lineRule="auto"/>
        <w:rPr>
          <w:rFonts w:ascii="Arial" w:hAnsi="Arial" w:cs="Arial"/>
        </w:rPr>
      </w:pPr>
    </w:p>
    <w:p w:rsidR="00B50515" w:rsidRPr="0040484D" w:rsidRDefault="00B50515" w:rsidP="00B50515">
      <w:pPr>
        <w:spacing w:after="0" w:line="240" w:lineRule="auto"/>
        <w:rPr>
          <w:rFonts w:ascii="Arial" w:hAnsi="Arial" w:cs="Arial"/>
        </w:rPr>
      </w:pPr>
    </w:p>
    <w:p w:rsidR="00B50515" w:rsidRPr="00D93367" w:rsidRDefault="00B50515" w:rsidP="00B50515">
      <w:pPr>
        <w:jc w:val="both"/>
        <w:rPr>
          <w:rFonts w:ascii="Arial" w:hAnsi="Arial" w:cs="Arial"/>
          <w:b/>
        </w:rPr>
      </w:pPr>
      <w:r w:rsidRPr="00D93367">
        <w:rPr>
          <w:rFonts w:ascii="Arial" w:hAnsi="Arial" w:cs="Arial"/>
          <w:b/>
        </w:rPr>
        <w:t>IV. Egyéb nyilatkozatok:</w:t>
      </w:r>
    </w:p>
    <w:p w:rsidR="00B50515" w:rsidRDefault="00B50515" w:rsidP="00B50515">
      <w:pPr>
        <w:spacing w:after="0" w:line="240" w:lineRule="auto"/>
        <w:jc w:val="both"/>
        <w:rPr>
          <w:rFonts w:ascii="Arial" w:hAnsi="Arial" w:cs="Arial"/>
        </w:rPr>
      </w:pPr>
      <w:r w:rsidRPr="00D93367">
        <w:rPr>
          <w:rFonts w:ascii="Arial" w:hAnsi="Arial" w:cs="Arial"/>
        </w:rPr>
        <w:t>Tudomásul veszem, hogy a kérelemben közölt jövedelmi adatok valódiságát a szociális igazgatásról és a szociális ellátásokról szóló 1993. évi III. törvény 10. §</w:t>
      </w:r>
      <w:proofErr w:type="spellStart"/>
      <w:r w:rsidRPr="00D93367">
        <w:rPr>
          <w:rFonts w:ascii="Arial" w:hAnsi="Arial" w:cs="Arial"/>
        </w:rPr>
        <w:t>-ának</w:t>
      </w:r>
      <w:proofErr w:type="spellEnd"/>
      <w:r w:rsidRPr="00D93367">
        <w:rPr>
          <w:rFonts w:ascii="Arial" w:hAnsi="Arial" w:cs="Arial"/>
        </w:rPr>
        <w:t xml:space="preserve"> (7) bekezdése alapján a szociális hatáskört gyakorló szerv – a NAV hatáskörre</w:t>
      </w:r>
      <w:r>
        <w:rPr>
          <w:rFonts w:ascii="Arial" w:hAnsi="Arial" w:cs="Arial"/>
        </w:rPr>
        <w:t>l és illetékességgel rendelkező igazgatósága útján - ellenő</w:t>
      </w:r>
      <w:r w:rsidRPr="00D93367">
        <w:rPr>
          <w:rFonts w:ascii="Arial" w:hAnsi="Arial" w:cs="Arial"/>
        </w:rPr>
        <w:t>rizheti.</w:t>
      </w:r>
      <w:r>
        <w:rPr>
          <w:rFonts w:ascii="Arial" w:hAnsi="Arial" w:cs="Arial"/>
        </w:rPr>
        <w:t xml:space="preserve"> </w:t>
      </w:r>
    </w:p>
    <w:p w:rsidR="00B50515" w:rsidRPr="00D93367" w:rsidRDefault="00B50515" w:rsidP="00B50515">
      <w:pPr>
        <w:spacing w:after="0" w:line="240" w:lineRule="auto"/>
        <w:jc w:val="both"/>
        <w:rPr>
          <w:rFonts w:ascii="Arial" w:hAnsi="Arial" w:cs="Arial"/>
        </w:rPr>
      </w:pPr>
      <w:r w:rsidRPr="00D93367">
        <w:rPr>
          <w:rFonts w:ascii="Arial" w:hAnsi="Arial" w:cs="Arial"/>
        </w:rPr>
        <w:t>Hoz</w:t>
      </w:r>
      <w:r>
        <w:rPr>
          <w:rFonts w:ascii="Arial" w:hAnsi="Arial" w:cs="Arial"/>
        </w:rPr>
        <w:t>zájárulok a kérelemben szereplő</w:t>
      </w:r>
      <w:r w:rsidRPr="00D93367">
        <w:rPr>
          <w:rFonts w:ascii="Arial" w:hAnsi="Arial" w:cs="Arial"/>
        </w:rPr>
        <w:t xml:space="preserve"> adatoknak a szociális i</w:t>
      </w:r>
      <w:r>
        <w:rPr>
          <w:rFonts w:ascii="Arial" w:hAnsi="Arial" w:cs="Arial"/>
        </w:rPr>
        <w:t xml:space="preserve">gazgatási eljárás során történő </w:t>
      </w:r>
      <w:r w:rsidRPr="00D93367">
        <w:rPr>
          <w:rFonts w:ascii="Arial" w:hAnsi="Arial" w:cs="Arial"/>
        </w:rPr>
        <w:t>felhasználásához.</w:t>
      </w:r>
      <w:r w:rsidRPr="00D93367">
        <w:rPr>
          <w:rFonts w:ascii="Arial" w:eastAsia="MS Gothic" w:hAnsi="MS Gothic" w:cs="Arial"/>
        </w:rPr>
        <w:t> </w:t>
      </w:r>
      <w:r>
        <w:rPr>
          <w:rFonts w:ascii="Arial" w:eastAsia="MS Gothic" w:hAnsi="MS Gothic" w:cs="Arial"/>
        </w:rPr>
        <w:t xml:space="preserve"> </w:t>
      </w:r>
      <w:r>
        <w:rPr>
          <w:rFonts w:ascii="Arial" w:hAnsi="Arial" w:cs="Arial"/>
        </w:rPr>
        <w:t>Büntetőjogi felelő</w:t>
      </w:r>
      <w:r w:rsidRPr="00D93367">
        <w:rPr>
          <w:rFonts w:ascii="Arial" w:hAnsi="Arial" w:cs="Arial"/>
        </w:rPr>
        <w:t>sségem teljes tudatában kijelentem, hogy a fenti adatok a valóságnak megfelelnek.</w:t>
      </w:r>
    </w:p>
    <w:p w:rsidR="00B50515" w:rsidRDefault="00B50515" w:rsidP="00B50515">
      <w:pPr>
        <w:spacing w:after="0" w:line="240" w:lineRule="auto"/>
        <w:jc w:val="both"/>
        <w:rPr>
          <w:rFonts w:ascii="Arial" w:hAnsi="Arial" w:cs="Arial"/>
        </w:rPr>
      </w:pPr>
      <w:r w:rsidRPr="00D93367">
        <w:rPr>
          <w:rFonts w:ascii="Arial" w:hAnsi="Arial" w:cs="Arial"/>
        </w:rPr>
        <w:t>Tudomásul veszem, hogy valótlan adatközlés esetén a támogatás megszüntetésre kerül a</w:t>
      </w:r>
      <w:r>
        <w:rPr>
          <w:rFonts w:ascii="Arial" w:hAnsi="Arial" w:cs="Arial"/>
        </w:rPr>
        <w:t xml:space="preserve"> jogosulatlanul és rosszhiszemű</w:t>
      </w:r>
      <w:r w:rsidRPr="00D93367">
        <w:rPr>
          <w:rFonts w:ascii="Arial" w:hAnsi="Arial" w:cs="Arial"/>
        </w:rPr>
        <w:t xml:space="preserve">en igénybevett támogatást a folyósító szerv </w:t>
      </w:r>
      <w:r>
        <w:rPr>
          <w:rFonts w:ascii="Arial" w:hAnsi="Arial" w:cs="Arial"/>
        </w:rPr>
        <w:t>jegybanki alap</w:t>
      </w:r>
      <w:r w:rsidRPr="00D93367">
        <w:rPr>
          <w:rFonts w:ascii="Arial" w:hAnsi="Arial" w:cs="Arial"/>
        </w:rPr>
        <w:t>kamattal megemelt összegben visszaköveteli.</w:t>
      </w:r>
    </w:p>
    <w:p w:rsidR="00B50515" w:rsidRPr="00D93367" w:rsidRDefault="00B50515" w:rsidP="00B50515">
      <w:pPr>
        <w:spacing w:after="0" w:line="240" w:lineRule="auto"/>
        <w:jc w:val="both"/>
        <w:rPr>
          <w:rFonts w:ascii="Arial" w:hAnsi="Arial" w:cs="Arial"/>
        </w:rPr>
      </w:pPr>
    </w:p>
    <w:p w:rsidR="00B50515" w:rsidRDefault="00B50515" w:rsidP="00B5051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Hévíz</w:t>
      </w:r>
      <w:r w:rsidRPr="00D93367">
        <w:rPr>
          <w:rFonts w:ascii="Arial" w:hAnsi="Arial" w:cs="Arial"/>
        </w:rPr>
        <w:t>, 20</w:t>
      </w:r>
      <w:r>
        <w:rPr>
          <w:rFonts w:ascii="Arial" w:hAnsi="Arial" w:cs="Arial"/>
        </w:rPr>
        <w:t>…..</w:t>
      </w:r>
      <w:r w:rsidRPr="00D93367">
        <w:rPr>
          <w:rFonts w:ascii="Arial" w:hAnsi="Arial" w:cs="Arial"/>
        </w:rPr>
        <w:t xml:space="preserve"> év</w:t>
      </w:r>
      <w:r>
        <w:rPr>
          <w:rFonts w:ascii="Arial" w:hAnsi="Arial" w:cs="Arial"/>
        </w:rPr>
        <w:t>………………….hó ……</w:t>
      </w:r>
      <w:r w:rsidRPr="00D93367">
        <w:rPr>
          <w:rFonts w:ascii="Arial" w:hAnsi="Arial" w:cs="Arial"/>
        </w:rPr>
        <w:t>nap</w:t>
      </w:r>
    </w:p>
    <w:p w:rsidR="00B50515" w:rsidRPr="00D93367" w:rsidRDefault="00B50515" w:rsidP="00B50515">
      <w:pPr>
        <w:jc w:val="both"/>
        <w:rPr>
          <w:rFonts w:ascii="Arial" w:hAnsi="Arial" w:cs="Arial"/>
        </w:rPr>
      </w:pPr>
    </w:p>
    <w:p w:rsidR="00B50515" w:rsidRDefault="00B50515" w:rsidP="00B50515">
      <w:pPr>
        <w:tabs>
          <w:tab w:val="left" w:leader="dot" w:pos="3300"/>
          <w:tab w:val="left" w:pos="5280"/>
          <w:tab w:val="left" w:leader="dot" w:pos="847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B50515" w:rsidRPr="00A16703" w:rsidRDefault="00B50515" w:rsidP="00B50515">
      <w:pPr>
        <w:tabs>
          <w:tab w:val="center" w:pos="1650"/>
          <w:tab w:val="center" w:pos="6930"/>
        </w:tabs>
        <w:spacing w:after="0" w:line="240" w:lineRule="auto"/>
        <w:jc w:val="both"/>
        <w:rPr>
          <w:rFonts w:ascii="Arial" w:eastAsia="MS Gothic" w:hAnsi="MS Gothic" w:cs="Arial"/>
        </w:rPr>
      </w:pPr>
      <w:r>
        <w:rPr>
          <w:rFonts w:ascii="Arial" w:hAnsi="Arial" w:cs="Arial"/>
        </w:rPr>
        <w:tab/>
        <w:t xml:space="preserve">nagykorú hozzátartozó aláírása </w:t>
      </w:r>
      <w:r>
        <w:rPr>
          <w:rFonts w:ascii="Arial" w:hAnsi="Arial" w:cs="Arial"/>
        </w:rPr>
        <w:tab/>
        <w:t>kérelmező</w:t>
      </w:r>
      <w:r w:rsidRPr="00D93367">
        <w:rPr>
          <w:rFonts w:ascii="Arial" w:hAnsi="Arial" w:cs="Arial"/>
        </w:rPr>
        <w:t xml:space="preserve"> aláírása</w:t>
      </w:r>
      <w:r w:rsidRPr="00D93367">
        <w:rPr>
          <w:rFonts w:ascii="Arial" w:eastAsia="MS Gothic" w:hAnsi="MS Gothic" w:cs="Arial"/>
        </w:rPr>
        <w:t> </w:t>
      </w:r>
    </w:p>
    <w:p w:rsidR="00B50515" w:rsidRPr="00D93367" w:rsidRDefault="00B50515" w:rsidP="00B50515">
      <w:pPr>
        <w:spacing w:after="0" w:line="240" w:lineRule="auto"/>
        <w:jc w:val="both"/>
        <w:rPr>
          <w:rFonts w:ascii="Arial" w:hAnsi="Arial" w:cs="Arial"/>
        </w:rPr>
      </w:pPr>
    </w:p>
    <w:p w:rsidR="00B50515" w:rsidRPr="00D93367" w:rsidRDefault="00B50515" w:rsidP="00B50515">
      <w:pPr>
        <w:jc w:val="both"/>
        <w:rPr>
          <w:rFonts w:ascii="Arial" w:hAnsi="Arial" w:cs="Arial"/>
          <w:i/>
        </w:rPr>
      </w:pPr>
      <w:r w:rsidRPr="00D93367">
        <w:rPr>
          <w:rFonts w:ascii="Arial" w:hAnsi="Arial" w:cs="Arial"/>
        </w:rPr>
        <w:t xml:space="preserve">Kijelentem, hogy </w:t>
      </w:r>
      <w:r>
        <w:rPr>
          <w:rFonts w:ascii="Arial" w:hAnsi="Arial" w:cs="Arial"/>
        </w:rPr>
        <w:t>a települési támogatás</w:t>
      </w:r>
      <w:r w:rsidRPr="00D93367">
        <w:rPr>
          <w:rFonts w:ascii="Arial" w:hAnsi="Arial" w:cs="Arial"/>
        </w:rPr>
        <w:t xml:space="preserve"> megállapítása iránti kérelmemnek teljes egészében helyt adó döntés elleni fellebbezési jogomról lemondok. </w:t>
      </w:r>
      <w:r w:rsidRPr="00D93367">
        <w:rPr>
          <w:rFonts w:ascii="Arial" w:hAnsi="Arial" w:cs="Arial"/>
          <w:i/>
        </w:rPr>
        <w:t>(Nemleges válasz esetén kérjük a szövegrészt áthúzással törölni!)</w:t>
      </w:r>
    </w:p>
    <w:p w:rsidR="00B50515" w:rsidRDefault="00B50515" w:rsidP="00B5051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Hévíz</w:t>
      </w:r>
      <w:r w:rsidRPr="00D93367">
        <w:rPr>
          <w:rFonts w:ascii="Arial" w:hAnsi="Arial" w:cs="Arial"/>
        </w:rPr>
        <w:t>, 20</w:t>
      </w:r>
      <w:r>
        <w:rPr>
          <w:rFonts w:ascii="Arial" w:hAnsi="Arial" w:cs="Arial"/>
        </w:rPr>
        <w:t>…..</w:t>
      </w:r>
      <w:r w:rsidRPr="00D93367">
        <w:rPr>
          <w:rFonts w:ascii="Arial" w:hAnsi="Arial" w:cs="Arial"/>
        </w:rPr>
        <w:t xml:space="preserve"> év</w:t>
      </w:r>
      <w:r>
        <w:rPr>
          <w:rFonts w:ascii="Arial" w:hAnsi="Arial" w:cs="Arial"/>
        </w:rPr>
        <w:t>………………….hó ……</w:t>
      </w:r>
      <w:r w:rsidRPr="00D93367">
        <w:rPr>
          <w:rFonts w:ascii="Arial" w:hAnsi="Arial" w:cs="Arial"/>
        </w:rPr>
        <w:t>nap</w:t>
      </w:r>
    </w:p>
    <w:p w:rsidR="00B50515" w:rsidRDefault="00B50515" w:rsidP="00B50515">
      <w:pPr>
        <w:tabs>
          <w:tab w:val="left" w:leader="dot" w:pos="3300"/>
          <w:tab w:val="left" w:pos="5280"/>
          <w:tab w:val="left" w:leader="dot" w:pos="8470"/>
        </w:tabs>
        <w:spacing w:after="0" w:line="240" w:lineRule="auto"/>
        <w:jc w:val="both"/>
        <w:rPr>
          <w:rFonts w:ascii="Arial" w:hAnsi="Arial" w:cs="Arial"/>
        </w:rPr>
      </w:pPr>
    </w:p>
    <w:p w:rsidR="00B50515" w:rsidRDefault="00B50515" w:rsidP="00B50515">
      <w:pPr>
        <w:tabs>
          <w:tab w:val="left" w:leader="dot" w:pos="3300"/>
          <w:tab w:val="left" w:pos="5280"/>
          <w:tab w:val="left" w:leader="dot" w:pos="8470"/>
        </w:tabs>
        <w:spacing w:after="0" w:line="240" w:lineRule="auto"/>
        <w:jc w:val="both"/>
        <w:rPr>
          <w:rFonts w:ascii="Arial" w:hAnsi="Arial" w:cs="Arial"/>
        </w:rPr>
      </w:pPr>
    </w:p>
    <w:p w:rsidR="00B50515" w:rsidRDefault="00B50515" w:rsidP="00B50515">
      <w:pPr>
        <w:tabs>
          <w:tab w:val="left" w:leader="dot" w:pos="3300"/>
          <w:tab w:val="left" w:pos="5280"/>
          <w:tab w:val="left" w:leader="dot" w:pos="8470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B50515" w:rsidRPr="00A16703" w:rsidRDefault="00B50515" w:rsidP="00B50515">
      <w:pPr>
        <w:tabs>
          <w:tab w:val="center" w:pos="1650"/>
          <w:tab w:val="center" w:pos="6930"/>
        </w:tabs>
        <w:spacing w:after="0" w:line="240" w:lineRule="auto"/>
        <w:jc w:val="both"/>
        <w:rPr>
          <w:rFonts w:ascii="Arial" w:eastAsia="MS Gothic" w:hAnsi="MS Gothic" w:cs="Arial"/>
        </w:rPr>
      </w:pPr>
      <w:r>
        <w:rPr>
          <w:rFonts w:ascii="Arial" w:hAnsi="Arial" w:cs="Arial"/>
        </w:rPr>
        <w:tab/>
        <w:t xml:space="preserve">nagykorú hozzátartozó aláírása </w:t>
      </w:r>
      <w:r>
        <w:rPr>
          <w:rFonts w:ascii="Arial" w:hAnsi="Arial" w:cs="Arial"/>
        </w:rPr>
        <w:tab/>
        <w:t>kérelmező</w:t>
      </w:r>
      <w:r w:rsidRPr="00D93367">
        <w:rPr>
          <w:rFonts w:ascii="Arial" w:hAnsi="Arial" w:cs="Arial"/>
        </w:rPr>
        <w:t xml:space="preserve"> aláírása</w:t>
      </w:r>
      <w:r w:rsidRPr="00D93367">
        <w:rPr>
          <w:rFonts w:ascii="Arial" w:eastAsia="MS Gothic" w:hAnsi="MS Gothic" w:cs="Arial"/>
        </w:rPr>
        <w:t> </w:t>
      </w:r>
    </w:p>
    <w:p w:rsidR="00B50515" w:rsidRDefault="00B50515" w:rsidP="00B50515"/>
    <w:p w:rsidR="00B50515" w:rsidRDefault="00B50515" w:rsidP="00B50515">
      <w:pPr>
        <w:spacing w:after="160" w:line="259" w:lineRule="auto"/>
      </w:pPr>
    </w:p>
    <w:p w:rsidR="00B50515" w:rsidRDefault="00B50515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33278" w:rsidRDefault="00D33278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33278" w:rsidRDefault="00D33278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33278" w:rsidRDefault="00D33278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33278" w:rsidRDefault="00D33278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33278" w:rsidRDefault="00D33278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33278" w:rsidRDefault="00D33278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33278" w:rsidRDefault="00D33278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Default="00C2581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Default="00C2581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Default="00C2581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3303A2" w:rsidRDefault="003303A2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3303A2" w:rsidRDefault="003303A2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3303A2" w:rsidRDefault="003303A2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3303A2" w:rsidRDefault="003303A2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Default="00C2581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Default="00C2581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C25817" w:rsidRDefault="00C25817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691FD0" w:rsidRDefault="00691FD0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33278" w:rsidRPr="007B3D36" w:rsidRDefault="00D33278" w:rsidP="00D33278">
      <w:pPr>
        <w:spacing w:after="0" w:line="240" w:lineRule="auto"/>
        <w:jc w:val="center"/>
        <w:rPr>
          <w:rFonts w:ascii="Arial" w:hAnsi="Arial" w:cs="Arial"/>
          <w:b/>
        </w:rPr>
      </w:pPr>
      <w:r w:rsidRPr="007B3D36">
        <w:rPr>
          <w:rFonts w:ascii="Arial" w:hAnsi="Arial" w:cs="Arial"/>
          <w:b/>
        </w:rPr>
        <w:lastRenderedPageBreak/>
        <w:t>Előzetes hatásvizsgálat</w:t>
      </w:r>
    </w:p>
    <w:p w:rsidR="00D33278" w:rsidRPr="00C25817" w:rsidRDefault="00D33278" w:rsidP="00D33278">
      <w:pPr>
        <w:spacing w:after="0" w:line="240" w:lineRule="auto"/>
        <w:jc w:val="center"/>
        <w:rPr>
          <w:rFonts w:ascii="Arial" w:hAnsi="Arial" w:cs="Arial"/>
          <w:b/>
        </w:rPr>
      </w:pPr>
    </w:p>
    <w:p w:rsidR="00D33278" w:rsidRPr="00C25817" w:rsidRDefault="00D33278" w:rsidP="00D33278">
      <w:pPr>
        <w:spacing w:after="0" w:line="240" w:lineRule="auto"/>
        <w:jc w:val="center"/>
        <w:rPr>
          <w:rFonts w:ascii="Arial" w:hAnsi="Arial" w:cs="Arial"/>
          <w:b/>
        </w:rPr>
      </w:pPr>
      <w:r w:rsidRPr="00C25817">
        <w:rPr>
          <w:rFonts w:ascii="Arial" w:hAnsi="Arial" w:cs="Arial"/>
          <w:b/>
        </w:rPr>
        <w:t>a jogalkotásról szóló 2010. évi CXXX. törvény 17. § (1) bekezdése alapján</w:t>
      </w: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C25817">
        <w:rPr>
          <w:rFonts w:ascii="Arial" w:hAnsi="Arial" w:cs="Arial"/>
          <w:b/>
        </w:rPr>
        <w:t>A rendelet-tervezet címe</w:t>
      </w:r>
      <w:r w:rsidR="004219C7">
        <w:rPr>
          <w:rFonts w:ascii="Arial" w:hAnsi="Arial" w:cs="Arial"/>
        </w:rPr>
        <w:t>: A</w:t>
      </w:r>
      <w:r w:rsidRPr="00C25817">
        <w:rPr>
          <w:rFonts w:ascii="Arial" w:hAnsi="Arial" w:cs="Arial"/>
        </w:rPr>
        <w:t xml:space="preserve"> </w:t>
      </w:r>
      <w:r w:rsidR="00C25817" w:rsidRPr="00C25817">
        <w:rPr>
          <w:rFonts w:ascii="Arial" w:hAnsi="Arial" w:cs="Arial"/>
        </w:rPr>
        <w:t>te</w:t>
      </w:r>
      <w:r w:rsidRPr="00C25817">
        <w:rPr>
          <w:rFonts w:ascii="Arial" w:hAnsi="Arial" w:cs="Arial"/>
        </w:rPr>
        <w:t>l</w:t>
      </w:r>
      <w:r w:rsidR="00C25817" w:rsidRPr="00C25817">
        <w:rPr>
          <w:rFonts w:ascii="Arial" w:hAnsi="Arial" w:cs="Arial"/>
        </w:rPr>
        <w:t>epülési támogatásról</w:t>
      </w:r>
      <w:r w:rsidRPr="00C25817">
        <w:rPr>
          <w:rFonts w:ascii="Arial" w:hAnsi="Arial" w:cs="Arial"/>
        </w:rPr>
        <w:t xml:space="preserve"> szóló 11/2015. (II. 26.) önkormányzati rendelet módosításáról</w:t>
      </w: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C37A99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C25817">
        <w:rPr>
          <w:rFonts w:ascii="Arial" w:hAnsi="Arial" w:cs="Arial"/>
          <w:b/>
        </w:rPr>
        <w:t>Társadalmi-gazdasági hatása</w:t>
      </w:r>
      <w:r w:rsidRPr="00C25817">
        <w:rPr>
          <w:rFonts w:ascii="Arial" w:hAnsi="Arial" w:cs="Arial"/>
        </w:rPr>
        <w:t>: A rendelet-terv</w:t>
      </w:r>
      <w:r w:rsidR="00CA1B42">
        <w:rPr>
          <w:rFonts w:ascii="Arial" w:hAnsi="Arial" w:cs="Arial"/>
        </w:rPr>
        <w:t>ezetnek társadalmi hatása, hogy</w:t>
      </w:r>
      <w:r w:rsidR="00C37A99">
        <w:rPr>
          <w:rFonts w:ascii="Arial" w:hAnsi="Arial" w:cs="Arial"/>
        </w:rPr>
        <w:t xml:space="preserve"> </w:t>
      </w:r>
      <w:r w:rsidR="00CA1B42">
        <w:rPr>
          <w:rFonts w:ascii="Arial" w:hAnsi="Arial" w:cs="Arial"/>
        </w:rPr>
        <w:t xml:space="preserve">a családok  </w:t>
      </w:r>
      <w:r w:rsidR="006E552B" w:rsidRPr="0002757C">
        <w:rPr>
          <w:rFonts w:ascii="Arial" w:hAnsi="Arial" w:cs="Arial"/>
        </w:rPr>
        <w:t xml:space="preserve">iskolakezdéssel </w:t>
      </w:r>
      <w:r w:rsidR="00CA1B42">
        <w:rPr>
          <w:rFonts w:ascii="Arial" w:hAnsi="Arial" w:cs="Arial"/>
        </w:rPr>
        <w:t>kapcsolatos kiadásait mérsékeljük.</w:t>
      </w: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C25817">
        <w:rPr>
          <w:rFonts w:ascii="Arial" w:hAnsi="Arial" w:cs="Arial"/>
        </w:rPr>
        <w:t xml:space="preserve">Gazdasági és költségvetési hatásokat nem keletkeztet, tekintettel arra, hogy a jelenleg hatályos rendelet alapján megtervezett előirányzatokat módosítani nem kell. </w:t>
      </w: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C25817">
        <w:rPr>
          <w:rFonts w:ascii="Arial" w:hAnsi="Arial" w:cs="Arial"/>
          <w:b/>
        </w:rPr>
        <w:t>Költségvetési hatása</w:t>
      </w:r>
      <w:r w:rsidRPr="00C25817">
        <w:rPr>
          <w:rFonts w:ascii="Arial" w:hAnsi="Arial" w:cs="Arial"/>
        </w:rPr>
        <w:t>: A 201</w:t>
      </w:r>
      <w:r w:rsidR="00C25817" w:rsidRPr="00C25817">
        <w:rPr>
          <w:rFonts w:ascii="Arial" w:hAnsi="Arial" w:cs="Arial"/>
        </w:rPr>
        <w:t>6</w:t>
      </w:r>
      <w:r w:rsidRPr="00C25817">
        <w:rPr>
          <w:rFonts w:ascii="Arial" w:hAnsi="Arial" w:cs="Arial"/>
        </w:rPr>
        <w:t xml:space="preserve"> évi költségvetésben betervezett szociáli</w:t>
      </w:r>
      <w:r w:rsidR="00C25817" w:rsidRPr="00C25817">
        <w:rPr>
          <w:rFonts w:ascii="Arial" w:hAnsi="Arial" w:cs="Arial"/>
        </w:rPr>
        <w:t>s ellátásokra fordítandó összeget nem növeli.</w:t>
      </w:r>
    </w:p>
    <w:p w:rsidR="00C25817" w:rsidRPr="00C25817" w:rsidRDefault="00C25817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C25817">
        <w:rPr>
          <w:rFonts w:ascii="Arial" w:hAnsi="Arial" w:cs="Arial"/>
          <w:b/>
        </w:rPr>
        <w:t>Környezeti, egészségi hatása</w:t>
      </w:r>
      <w:r w:rsidRPr="00C25817">
        <w:rPr>
          <w:rFonts w:ascii="Arial" w:hAnsi="Arial" w:cs="Arial"/>
        </w:rPr>
        <w:t xml:space="preserve">: A tervezetben foglaltaknak közvetlen környezeti és egészségi következményei nincsenek. </w:t>
      </w: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C25817">
        <w:rPr>
          <w:rFonts w:ascii="Arial" w:hAnsi="Arial" w:cs="Arial"/>
          <w:b/>
        </w:rPr>
        <w:t>Adminisztratív terheket befolyásoló hatása</w:t>
      </w:r>
      <w:r w:rsidRPr="00C25817">
        <w:rPr>
          <w:rFonts w:ascii="Arial" w:hAnsi="Arial" w:cs="Arial"/>
        </w:rPr>
        <w:t xml:space="preserve">: Az adminisztratív terhek növekednek, mivel az ügyfelek létszáma is várhatóan </w:t>
      </w:r>
      <w:r w:rsidR="00F90E3A">
        <w:rPr>
          <w:rFonts w:ascii="Arial" w:hAnsi="Arial" w:cs="Arial"/>
        </w:rPr>
        <w:t>e</w:t>
      </w:r>
      <w:r w:rsidRPr="00C25817">
        <w:rPr>
          <w:rFonts w:ascii="Arial" w:hAnsi="Arial" w:cs="Arial"/>
        </w:rPr>
        <w:t>melkedik.</w:t>
      </w: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C25817">
        <w:rPr>
          <w:rFonts w:ascii="Arial" w:hAnsi="Arial" w:cs="Arial"/>
          <w:b/>
        </w:rPr>
        <w:t>Egyéb hatása</w:t>
      </w:r>
      <w:r w:rsidRPr="00C25817">
        <w:rPr>
          <w:rFonts w:ascii="Arial" w:hAnsi="Arial" w:cs="Arial"/>
        </w:rPr>
        <w:t>: Nincs.</w:t>
      </w: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C25817">
        <w:rPr>
          <w:rFonts w:ascii="Arial" w:hAnsi="Arial" w:cs="Arial"/>
          <w:b/>
        </w:rPr>
        <w:t>A rendelet megalkotásának szükségessége</w:t>
      </w:r>
      <w:r w:rsidRPr="00C25817">
        <w:rPr>
          <w:rFonts w:ascii="Arial" w:hAnsi="Arial" w:cs="Arial"/>
        </w:rPr>
        <w:t xml:space="preserve">: A szociális igazgatásról és szociális ellátásokról szóló 1993. évi III. törvény alapján a lakosság szociálisan rászorult körének biztosítsuk a helyi szociális ellátásokat. Ehhez szükséges az </w:t>
      </w:r>
      <w:proofErr w:type="spellStart"/>
      <w:r w:rsidRPr="00C25817">
        <w:rPr>
          <w:rFonts w:ascii="Arial" w:hAnsi="Arial" w:cs="Arial"/>
        </w:rPr>
        <w:t>Ör</w:t>
      </w:r>
      <w:proofErr w:type="spellEnd"/>
      <w:r w:rsidRPr="00C25817">
        <w:rPr>
          <w:rFonts w:ascii="Arial" w:hAnsi="Arial" w:cs="Arial"/>
        </w:rPr>
        <w:t>. módosítása.</w:t>
      </w: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C25817">
        <w:rPr>
          <w:rFonts w:ascii="Arial" w:hAnsi="Arial" w:cs="Arial"/>
          <w:b/>
        </w:rPr>
        <w:t>A rendelet megalkotása elmaradása esetén várható következmények</w:t>
      </w:r>
      <w:r w:rsidRPr="00C25817">
        <w:rPr>
          <w:rFonts w:ascii="Arial" w:hAnsi="Arial" w:cs="Arial"/>
        </w:rPr>
        <w:t>: Nincs.</w:t>
      </w: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C25817" w:rsidRDefault="00D33278" w:rsidP="00D33278">
      <w:pPr>
        <w:spacing w:after="0" w:line="240" w:lineRule="auto"/>
        <w:jc w:val="both"/>
        <w:rPr>
          <w:rFonts w:ascii="Arial" w:hAnsi="Arial" w:cs="Arial"/>
        </w:rPr>
      </w:pPr>
      <w:r w:rsidRPr="00C25817">
        <w:rPr>
          <w:rFonts w:ascii="Arial" w:hAnsi="Arial" w:cs="Arial"/>
          <w:b/>
        </w:rPr>
        <w:t>A rendelet alkalmazásához szükséges feltételek</w:t>
      </w:r>
      <w:r w:rsidRPr="00C25817">
        <w:rPr>
          <w:rFonts w:ascii="Arial" w:hAnsi="Arial" w:cs="Arial"/>
        </w:rPr>
        <w:t>: A jogszabály alkalmazásához szükséges személyi, szervezeti, tárgyi feltételek nem változnak, azok rendelkezésre állnak. A pénzügyi feltételeket az önkormányzat 201</w:t>
      </w:r>
      <w:r w:rsidR="00C25817" w:rsidRPr="00C25817">
        <w:rPr>
          <w:rFonts w:ascii="Arial" w:hAnsi="Arial" w:cs="Arial"/>
        </w:rPr>
        <w:t>6</w:t>
      </w:r>
      <w:r w:rsidRPr="00C25817">
        <w:rPr>
          <w:rFonts w:ascii="Arial" w:hAnsi="Arial" w:cs="Arial"/>
        </w:rPr>
        <w:t>. évi költségvetése biztosítja.</w:t>
      </w:r>
    </w:p>
    <w:p w:rsidR="00D33278" w:rsidRPr="00656FC9" w:rsidRDefault="00D33278" w:rsidP="00D33278">
      <w:pPr>
        <w:spacing w:after="0" w:line="240" w:lineRule="auto"/>
        <w:jc w:val="both"/>
        <w:rPr>
          <w:rFonts w:ascii="Arial" w:hAnsi="Arial" w:cs="Arial"/>
        </w:rPr>
      </w:pPr>
    </w:p>
    <w:p w:rsidR="00D33278" w:rsidRPr="00957B78" w:rsidRDefault="00D33278" w:rsidP="00D33278">
      <w:pPr>
        <w:ind w:left="360"/>
        <w:jc w:val="both"/>
        <w:rPr>
          <w:rFonts w:ascii="Arial" w:hAnsi="Arial" w:cs="Arial"/>
        </w:rPr>
      </w:pPr>
    </w:p>
    <w:p w:rsidR="00D33278" w:rsidRDefault="00D33278" w:rsidP="00AD4FD8">
      <w:pPr>
        <w:pStyle w:val="cf0"/>
        <w:spacing w:before="120" w:beforeAutospacing="0" w:after="0" w:afterAutospacing="0"/>
        <w:ind w:firstLine="238"/>
        <w:jc w:val="both"/>
        <w:rPr>
          <w:rFonts w:ascii="Arial" w:hAnsi="Arial" w:cs="Arial"/>
        </w:rPr>
      </w:pPr>
    </w:p>
    <w:p w:rsidR="00D33278" w:rsidRDefault="00D33278" w:rsidP="00AD4FD8">
      <w:pPr>
        <w:pStyle w:val="cf0"/>
        <w:spacing w:before="120" w:beforeAutospacing="0" w:after="0" w:afterAutospacing="0"/>
        <w:ind w:firstLine="238"/>
        <w:jc w:val="both"/>
        <w:rPr>
          <w:rFonts w:ascii="Arial" w:hAnsi="Arial" w:cs="Arial"/>
        </w:rPr>
      </w:pPr>
    </w:p>
    <w:p w:rsidR="00D33278" w:rsidRPr="00AD4FD8" w:rsidRDefault="00D33278" w:rsidP="00AD4FD8">
      <w:pPr>
        <w:pStyle w:val="cf0"/>
        <w:spacing w:before="120" w:beforeAutospacing="0" w:after="0" w:afterAutospacing="0"/>
        <w:ind w:firstLine="238"/>
        <w:jc w:val="both"/>
        <w:rPr>
          <w:rFonts w:ascii="Arial" w:hAnsi="Arial" w:cs="Arial"/>
        </w:rPr>
      </w:pPr>
    </w:p>
    <w:p w:rsidR="00304ADE" w:rsidRDefault="00304ADE" w:rsidP="00304ADE">
      <w:pPr>
        <w:tabs>
          <w:tab w:val="left" w:pos="3960"/>
          <w:tab w:val="left" w:pos="704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304ADE" w:rsidRPr="00304ADE" w:rsidRDefault="00304ADE" w:rsidP="00304AD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04ADE" w:rsidRDefault="00304ADE" w:rsidP="00304AD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304ADE" w:rsidRPr="006F2DE5" w:rsidRDefault="00304ADE" w:rsidP="00304ADE">
      <w:pPr>
        <w:rPr>
          <w:rFonts w:ascii="Arial" w:hAnsi="Arial" w:cs="Arial"/>
        </w:rPr>
      </w:pPr>
    </w:p>
    <w:p w:rsidR="00632738" w:rsidRDefault="00632738" w:rsidP="00304ADE">
      <w:pPr>
        <w:spacing w:after="160" w:line="259" w:lineRule="auto"/>
      </w:pPr>
    </w:p>
    <w:p w:rsidR="00304ADE" w:rsidRDefault="00304ADE"/>
    <w:p w:rsidR="00C25817" w:rsidRDefault="00C25817"/>
    <w:p w:rsidR="00C25817" w:rsidRDefault="00C25817"/>
    <w:p w:rsidR="00C25817" w:rsidRDefault="00C25817"/>
    <w:p w:rsidR="00304ADE" w:rsidRPr="00431F6F" w:rsidRDefault="00A15536" w:rsidP="00304ADE">
      <w:pPr>
        <w:spacing w:before="120" w:after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5</w:t>
      </w:r>
      <w:r w:rsidR="00304ADE" w:rsidRPr="00431F6F">
        <w:rPr>
          <w:rFonts w:ascii="Arial" w:hAnsi="Arial" w:cs="Arial"/>
          <w:b/>
        </w:rPr>
        <w:t>.</w:t>
      </w:r>
    </w:p>
    <w:p w:rsidR="00304ADE" w:rsidRPr="00431F6F" w:rsidRDefault="00304ADE" w:rsidP="00304ADE">
      <w:pPr>
        <w:spacing w:before="120" w:after="120"/>
        <w:jc w:val="center"/>
        <w:rPr>
          <w:rFonts w:ascii="Arial" w:hAnsi="Arial" w:cs="Arial"/>
          <w:b/>
        </w:rPr>
      </w:pPr>
      <w:r w:rsidRPr="00431F6F">
        <w:rPr>
          <w:rFonts w:ascii="Arial" w:hAnsi="Arial" w:cs="Arial"/>
          <w:b/>
        </w:rPr>
        <w:t>Felülvizsgálatok - egyeztetések</w:t>
      </w:r>
    </w:p>
    <w:p w:rsidR="00304ADE" w:rsidRPr="00431F6F" w:rsidRDefault="00304ADE" w:rsidP="00304ADE">
      <w:pPr>
        <w:spacing w:before="120" w:after="120"/>
        <w:jc w:val="center"/>
        <w:rPr>
          <w:rFonts w:ascii="Arial" w:hAnsi="Arial" w:cs="Arial"/>
          <w:b/>
        </w:rPr>
      </w:pPr>
    </w:p>
    <w:p w:rsidR="00304ADE" w:rsidRPr="00431F6F" w:rsidRDefault="00304ADE" w:rsidP="00304ADE">
      <w:pPr>
        <w:spacing w:before="120" w:after="120"/>
        <w:jc w:val="center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1"/>
        <w:gridCol w:w="2884"/>
        <w:gridCol w:w="1754"/>
        <w:gridCol w:w="3150"/>
      </w:tblGrid>
      <w:tr w:rsidR="00304ADE" w:rsidRPr="00431F6F" w:rsidTr="00304ADE">
        <w:tc>
          <w:tcPr>
            <w:tcW w:w="9959" w:type="dxa"/>
            <w:gridSpan w:val="4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304ADE" w:rsidRPr="00431F6F" w:rsidTr="00304ADE">
        <w:trPr>
          <w:trHeight w:val="340"/>
        </w:trPr>
        <w:tc>
          <w:tcPr>
            <w:tcW w:w="2171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754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150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304ADE" w:rsidRPr="00431F6F" w:rsidTr="00304ADE">
        <w:trPr>
          <w:trHeight w:val="680"/>
        </w:trPr>
        <w:tc>
          <w:tcPr>
            <w:tcW w:w="2171" w:type="dxa"/>
            <w:vAlign w:val="center"/>
          </w:tcPr>
          <w:p w:rsidR="00304ADE" w:rsidRPr="00431F6F" w:rsidRDefault="00304ADE" w:rsidP="00304ADE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>Fábiánné Hoffman Márta</w:t>
            </w:r>
          </w:p>
        </w:tc>
        <w:tc>
          <w:tcPr>
            <w:tcW w:w="2884" w:type="dxa"/>
            <w:vAlign w:val="center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>Mb. hatósági osztályvezető</w:t>
            </w:r>
          </w:p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54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304ADE" w:rsidRPr="00431F6F" w:rsidTr="00304ADE">
        <w:trPr>
          <w:trHeight w:val="680"/>
        </w:trPr>
        <w:tc>
          <w:tcPr>
            <w:tcW w:w="2171" w:type="dxa"/>
            <w:vAlign w:val="center"/>
          </w:tcPr>
          <w:p w:rsidR="00304ADE" w:rsidRPr="00431F6F" w:rsidRDefault="00304ADE" w:rsidP="00304ADE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>Király Ádám</w:t>
            </w:r>
          </w:p>
        </w:tc>
        <w:tc>
          <w:tcPr>
            <w:tcW w:w="2884" w:type="dxa"/>
            <w:vAlign w:val="center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 xml:space="preserve">szociális </w:t>
            </w:r>
            <w:r w:rsidR="00843EFB">
              <w:rPr>
                <w:rFonts w:ascii="Arial" w:hAnsi="Arial" w:cs="Arial"/>
                <w:b/>
              </w:rPr>
              <w:t xml:space="preserve">és általános hatósági </w:t>
            </w:r>
            <w:r w:rsidRPr="00431F6F">
              <w:rPr>
                <w:rFonts w:ascii="Arial" w:hAnsi="Arial" w:cs="Arial"/>
                <w:b/>
              </w:rPr>
              <w:t>ügyintéző</w:t>
            </w:r>
          </w:p>
        </w:tc>
        <w:tc>
          <w:tcPr>
            <w:tcW w:w="1754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C37A99" w:rsidRPr="00431F6F" w:rsidTr="00304ADE">
        <w:trPr>
          <w:trHeight w:val="680"/>
        </w:trPr>
        <w:tc>
          <w:tcPr>
            <w:tcW w:w="2171" w:type="dxa"/>
            <w:vAlign w:val="center"/>
          </w:tcPr>
          <w:p w:rsidR="00C37A99" w:rsidRPr="00431F6F" w:rsidRDefault="00C37A99" w:rsidP="00304ADE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Szintén László</w:t>
            </w:r>
          </w:p>
        </w:tc>
        <w:tc>
          <w:tcPr>
            <w:tcW w:w="2884" w:type="dxa"/>
            <w:vAlign w:val="center"/>
          </w:tcPr>
          <w:p w:rsidR="00C37A99" w:rsidRPr="00431F6F" w:rsidRDefault="00C37A99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közgazdasági osztályvezető</w:t>
            </w:r>
          </w:p>
        </w:tc>
        <w:tc>
          <w:tcPr>
            <w:tcW w:w="1754" w:type="dxa"/>
          </w:tcPr>
          <w:p w:rsidR="00C37A99" w:rsidRPr="00431F6F" w:rsidRDefault="00C37A99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C37A99" w:rsidRPr="00431F6F" w:rsidRDefault="00C37A99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304ADE" w:rsidRPr="00431F6F" w:rsidTr="00304ADE">
        <w:trPr>
          <w:trHeight w:val="680"/>
        </w:trPr>
        <w:tc>
          <w:tcPr>
            <w:tcW w:w="2171" w:type="dxa"/>
            <w:vAlign w:val="center"/>
          </w:tcPr>
          <w:p w:rsidR="00304ADE" w:rsidRPr="00431F6F" w:rsidRDefault="00304ADE" w:rsidP="00304ADE">
            <w:pPr>
              <w:spacing w:before="120" w:after="120" w:line="240" w:lineRule="auto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>dr. Tüske Róbert</w:t>
            </w:r>
          </w:p>
        </w:tc>
        <w:tc>
          <w:tcPr>
            <w:tcW w:w="2884" w:type="dxa"/>
            <w:vAlign w:val="center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  <w:r w:rsidRPr="00431F6F">
              <w:rPr>
                <w:rFonts w:ascii="Arial" w:hAnsi="Arial" w:cs="Arial"/>
                <w:b/>
              </w:rPr>
              <w:t>törvényességi felülvizsgálat</w:t>
            </w:r>
          </w:p>
        </w:tc>
        <w:tc>
          <w:tcPr>
            <w:tcW w:w="1754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304ADE" w:rsidRPr="00431F6F" w:rsidRDefault="00304ADE" w:rsidP="00304ADE">
            <w:pPr>
              <w:spacing w:before="120" w:after="12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304ADE" w:rsidRPr="00304ADE" w:rsidRDefault="00304ADE" w:rsidP="00304ADE">
      <w:pPr>
        <w:spacing w:after="160" w:line="259" w:lineRule="auto"/>
      </w:pPr>
    </w:p>
    <w:sectPr w:rsidR="00304ADE" w:rsidRPr="00304A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3A1B" w:rsidRDefault="00793A1B" w:rsidP="00BE3586">
      <w:pPr>
        <w:spacing w:after="0" w:line="240" w:lineRule="auto"/>
      </w:pPr>
      <w:r>
        <w:separator/>
      </w:r>
    </w:p>
  </w:endnote>
  <w:endnote w:type="continuationSeparator" w:id="0">
    <w:p w:rsidR="00793A1B" w:rsidRDefault="00793A1B" w:rsidP="00BE3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3A1B" w:rsidRDefault="00793A1B" w:rsidP="00BE3586">
      <w:pPr>
        <w:spacing w:after="0" w:line="240" w:lineRule="auto"/>
      </w:pPr>
      <w:r>
        <w:separator/>
      </w:r>
    </w:p>
  </w:footnote>
  <w:footnote w:type="continuationSeparator" w:id="0">
    <w:p w:rsidR="00793A1B" w:rsidRDefault="00793A1B" w:rsidP="00BE35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186" w:rsidRDefault="003C4186" w:rsidP="00304ADE">
    <w:pPr>
      <w:pStyle w:val="lfej"/>
      <w:tabs>
        <w:tab w:val="clear" w:pos="4536"/>
        <w:tab w:val="clear" w:pos="9072"/>
      </w:tabs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3" name="Szövegdoboz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4186" w:rsidRPr="000A0D47" w:rsidRDefault="003C4186" w:rsidP="00304ADE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3" o:spid="_x0000_s1026" type="#_x0000_t202" style="position:absolute;margin-left:141.75pt;margin-top:52.45pt;width:411pt;height:10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jJ1iwIAABcFAAAOAAAAZHJzL2Uyb0RvYy54bWysVNuO0zAQfUfiHyy/d5N009JEm672QhHS&#10;cpEWPsCJncQi8RjbbbqL+C1+gB9j7DTdZQEJIfLgjO3x8ZmZMz473/cd2QljJaiCJicxJUJVwKVq&#10;Cvrxw2a2osQ6pjjrQImC3glLz9fPn50NOhdzaKHjwhAEUTYfdEFb53QeRbZqRc/sCWihcLMG0zOH&#10;U9NE3LAB0fsumsfxMhrAcG2gEtbi6vW4SdcBv65F5d7VtRWOdAVFbi6MJoylH6P1Gcsbw3QrqwMN&#10;9g8seiYVXnqEumaOka2Rv0D1sjJgoXYnFfQR1LWsRIgBo0niJ9HctkyLEAsmx+pjmuz/g63e7t4b&#10;InlBTylRrMcS3d5//7YTDYcS7smpz9CgbY6Otxpd3f4S9ljpEK3VN1B9skTBVctUIy6sxoz73Ycl&#10;Y2BoBeNIOvFg0SO0Edp63HJ4AxxvZ1sHAXtfm95nFHNE8EIs3t2xYGLvSIWLi3mSvYhxq8K95DRe&#10;LJahpBHLp+PaWPdKQE+8UVCD/AI8291Y5+mwfHLxt1noJN/IrgsT05RXnSE7hurZhC9E8MStU95Z&#10;gT82Io4ryBLv8Hueb1DDlyyZp/HlPJttlqsXs3STLmYYwWoWJ9lltozTLL3efPUEkzRvJedC3Ugl&#10;JmUm6d9V/tAjo6aCNslQ0GwxX4xl+2OQcfh+F2QvHTZqJ/uCro5OLPeVfak4hs1yx2Q32tHP9EOW&#10;MQfTP2Ql6MCXfhSB25d7RPHiKIHfoSIMYL2wtvi6oNGCuadkwE4tqP28ZUZQ0r1WqCrf1pNhJqOc&#10;DKYqPFpQR8loXrmx/bfayKZF5FHKCi5QebUMmnhgcdArdl8gf3gpfHs/ngevh/ds/QMAAP//AwBQ&#10;SwMEFAAGAAgAAAAhAL+avHPgAAAADAEAAA8AAABkcnMvZG93bnJldi54bWxMj0FPwzAMhe9I/IfI&#10;SFwQS9axaZSmE2xwG4eNaWevCW1F41RNunb/Hu8EN9vv6fl72Wp0jTjbLtSeNEwnCoSlwpuaSg2H&#10;r4/HJYgQkQw2nqyGiw2wym9vMkyNH2hnz/tYCg6hkKKGKsY2lTIUlXUYJr61xNq37xxGXrtSmg4H&#10;DneNTJRaSIc18YcKW7uubPGz752Gxabrhx2tHzaH9y1+tmVyfLsctb6/G19fQEQ7xj8zXPEZHXJm&#10;OvmeTBCNhmQ5m7OVBfX0DOLqmKo5n04aZjyBzDP5v0T+CwAA//8DAFBLAQItABQABgAIAAAAIQC2&#10;gziS/gAAAOEBAAATAAAAAAAAAAAAAAAAAAAAAABbQ29udGVudF9UeXBlc10ueG1sUEsBAi0AFAAG&#10;AAgAAAAhADj9If/WAAAAlAEAAAsAAAAAAAAAAAAAAAAALwEAAF9yZWxzLy5yZWxzUEsBAi0AFAAG&#10;AAgAAAAhAJKSMnWLAgAAFwUAAA4AAAAAAAAAAAAAAAAALgIAAGRycy9lMm9Eb2MueG1sUEsBAi0A&#10;FAAGAAgAAAAhAL+avHPgAAAADAEAAA8AAAAAAAAAAAAAAAAA5QQAAGRycy9kb3ducmV2LnhtbFBL&#10;BQYAAAAABAAEAPMAAADyBQAAAAA=&#10;" stroked="f">
              <o:lock v:ext="edit" aspectratio="t"/>
              <v:textbox inset="0,0,0,0">
                <w:txbxContent>
                  <w:p w:rsidR="003C4186" w:rsidRPr="000A0D47" w:rsidRDefault="003C4186" w:rsidP="00304ADE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96246"/>
    <w:multiLevelType w:val="hybridMultilevel"/>
    <w:tmpl w:val="AFF4C1B4"/>
    <w:lvl w:ilvl="0" w:tplc="040E0017">
      <w:start w:val="1"/>
      <w:numFmt w:val="lowerLetter"/>
      <w:lvlText w:val="%1)"/>
      <w:lvlJc w:val="left"/>
      <w:pPr>
        <w:ind w:left="924" w:hanging="360"/>
      </w:pPr>
    </w:lvl>
    <w:lvl w:ilvl="1" w:tplc="040E0019" w:tentative="1">
      <w:start w:val="1"/>
      <w:numFmt w:val="lowerLetter"/>
      <w:lvlText w:val="%2."/>
      <w:lvlJc w:val="left"/>
      <w:pPr>
        <w:ind w:left="1644" w:hanging="360"/>
      </w:pPr>
    </w:lvl>
    <w:lvl w:ilvl="2" w:tplc="040E001B" w:tentative="1">
      <w:start w:val="1"/>
      <w:numFmt w:val="lowerRoman"/>
      <w:lvlText w:val="%3."/>
      <w:lvlJc w:val="right"/>
      <w:pPr>
        <w:ind w:left="2364" w:hanging="180"/>
      </w:pPr>
    </w:lvl>
    <w:lvl w:ilvl="3" w:tplc="040E000F" w:tentative="1">
      <w:start w:val="1"/>
      <w:numFmt w:val="decimal"/>
      <w:lvlText w:val="%4."/>
      <w:lvlJc w:val="left"/>
      <w:pPr>
        <w:ind w:left="3084" w:hanging="360"/>
      </w:pPr>
    </w:lvl>
    <w:lvl w:ilvl="4" w:tplc="040E0019" w:tentative="1">
      <w:start w:val="1"/>
      <w:numFmt w:val="lowerLetter"/>
      <w:lvlText w:val="%5."/>
      <w:lvlJc w:val="left"/>
      <w:pPr>
        <w:ind w:left="3804" w:hanging="360"/>
      </w:pPr>
    </w:lvl>
    <w:lvl w:ilvl="5" w:tplc="040E001B" w:tentative="1">
      <w:start w:val="1"/>
      <w:numFmt w:val="lowerRoman"/>
      <w:lvlText w:val="%6."/>
      <w:lvlJc w:val="right"/>
      <w:pPr>
        <w:ind w:left="4524" w:hanging="180"/>
      </w:pPr>
    </w:lvl>
    <w:lvl w:ilvl="6" w:tplc="040E000F" w:tentative="1">
      <w:start w:val="1"/>
      <w:numFmt w:val="decimal"/>
      <w:lvlText w:val="%7."/>
      <w:lvlJc w:val="left"/>
      <w:pPr>
        <w:ind w:left="5244" w:hanging="360"/>
      </w:pPr>
    </w:lvl>
    <w:lvl w:ilvl="7" w:tplc="040E0019" w:tentative="1">
      <w:start w:val="1"/>
      <w:numFmt w:val="lowerLetter"/>
      <w:lvlText w:val="%8."/>
      <w:lvlJc w:val="left"/>
      <w:pPr>
        <w:ind w:left="5964" w:hanging="360"/>
      </w:pPr>
    </w:lvl>
    <w:lvl w:ilvl="8" w:tplc="040E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" w15:restartNumberingAfterBreak="0">
    <w:nsid w:val="083803EF"/>
    <w:multiLevelType w:val="hybridMultilevel"/>
    <w:tmpl w:val="3894E01E"/>
    <w:lvl w:ilvl="0" w:tplc="040E000F">
      <w:start w:val="1"/>
      <w:numFmt w:val="decimal"/>
      <w:lvlText w:val="%1."/>
      <w:lvlJc w:val="left"/>
      <w:pPr>
        <w:ind w:left="564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28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0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72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4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6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8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0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324" w:hanging="360"/>
      </w:pPr>
      <w:rPr>
        <w:rFonts w:ascii="Wingdings" w:hAnsi="Wingdings" w:hint="default"/>
      </w:rPr>
    </w:lvl>
  </w:abstractNum>
  <w:abstractNum w:abstractNumId="2" w15:restartNumberingAfterBreak="0">
    <w:nsid w:val="15865A23"/>
    <w:multiLevelType w:val="hybridMultilevel"/>
    <w:tmpl w:val="B3F0A206"/>
    <w:lvl w:ilvl="0" w:tplc="299825CE">
      <w:start w:val="1"/>
      <w:numFmt w:val="decimal"/>
      <w:lvlText w:val="%1."/>
      <w:lvlJc w:val="left"/>
      <w:pPr>
        <w:ind w:left="59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318" w:hanging="360"/>
      </w:pPr>
    </w:lvl>
    <w:lvl w:ilvl="2" w:tplc="040E001B" w:tentative="1">
      <w:start w:val="1"/>
      <w:numFmt w:val="lowerRoman"/>
      <w:lvlText w:val="%3."/>
      <w:lvlJc w:val="right"/>
      <w:pPr>
        <w:ind w:left="2038" w:hanging="180"/>
      </w:pPr>
    </w:lvl>
    <w:lvl w:ilvl="3" w:tplc="040E000F" w:tentative="1">
      <w:start w:val="1"/>
      <w:numFmt w:val="decimal"/>
      <w:lvlText w:val="%4."/>
      <w:lvlJc w:val="left"/>
      <w:pPr>
        <w:ind w:left="2758" w:hanging="360"/>
      </w:pPr>
    </w:lvl>
    <w:lvl w:ilvl="4" w:tplc="040E0019" w:tentative="1">
      <w:start w:val="1"/>
      <w:numFmt w:val="lowerLetter"/>
      <w:lvlText w:val="%5."/>
      <w:lvlJc w:val="left"/>
      <w:pPr>
        <w:ind w:left="3478" w:hanging="360"/>
      </w:pPr>
    </w:lvl>
    <w:lvl w:ilvl="5" w:tplc="040E001B" w:tentative="1">
      <w:start w:val="1"/>
      <w:numFmt w:val="lowerRoman"/>
      <w:lvlText w:val="%6."/>
      <w:lvlJc w:val="right"/>
      <w:pPr>
        <w:ind w:left="4198" w:hanging="180"/>
      </w:pPr>
    </w:lvl>
    <w:lvl w:ilvl="6" w:tplc="040E000F" w:tentative="1">
      <w:start w:val="1"/>
      <w:numFmt w:val="decimal"/>
      <w:lvlText w:val="%7."/>
      <w:lvlJc w:val="left"/>
      <w:pPr>
        <w:ind w:left="4918" w:hanging="360"/>
      </w:pPr>
    </w:lvl>
    <w:lvl w:ilvl="7" w:tplc="040E0019" w:tentative="1">
      <w:start w:val="1"/>
      <w:numFmt w:val="lowerLetter"/>
      <w:lvlText w:val="%8."/>
      <w:lvlJc w:val="left"/>
      <w:pPr>
        <w:ind w:left="5638" w:hanging="360"/>
      </w:pPr>
    </w:lvl>
    <w:lvl w:ilvl="8" w:tplc="040E001B" w:tentative="1">
      <w:start w:val="1"/>
      <w:numFmt w:val="lowerRoman"/>
      <w:lvlText w:val="%9."/>
      <w:lvlJc w:val="right"/>
      <w:pPr>
        <w:ind w:left="6358" w:hanging="180"/>
      </w:pPr>
    </w:lvl>
  </w:abstractNum>
  <w:abstractNum w:abstractNumId="3" w15:restartNumberingAfterBreak="0">
    <w:nsid w:val="29A3026A"/>
    <w:multiLevelType w:val="hybridMultilevel"/>
    <w:tmpl w:val="5E3A5224"/>
    <w:lvl w:ilvl="0" w:tplc="8FECF546">
      <w:start w:val="1"/>
      <w:numFmt w:val="upperRoman"/>
      <w:lvlText w:val="%1."/>
      <w:lvlJc w:val="left"/>
      <w:pPr>
        <w:ind w:left="924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284" w:hanging="360"/>
      </w:pPr>
    </w:lvl>
    <w:lvl w:ilvl="2" w:tplc="040E001B" w:tentative="1">
      <w:start w:val="1"/>
      <w:numFmt w:val="lowerRoman"/>
      <w:lvlText w:val="%3."/>
      <w:lvlJc w:val="right"/>
      <w:pPr>
        <w:ind w:left="2004" w:hanging="180"/>
      </w:pPr>
    </w:lvl>
    <w:lvl w:ilvl="3" w:tplc="040E000F" w:tentative="1">
      <w:start w:val="1"/>
      <w:numFmt w:val="decimal"/>
      <w:lvlText w:val="%4."/>
      <w:lvlJc w:val="left"/>
      <w:pPr>
        <w:ind w:left="2724" w:hanging="360"/>
      </w:pPr>
    </w:lvl>
    <w:lvl w:ilvl="4" w:tplc="040E0019" w:tentative="1">
      <w:start w:val="1"/>
      <w:numFmt w:val="lowerLetter"/>
      <w:lvlText w:val="%5."/>
      <w:lvlJc w:val="left"/>
      <w:pPr>
        <w:ind w:left="3444" w:hanging="360"/>
      </w:pPr>
    </w:lvl>
    <w:lvl w:ilvl="5" w:tplc="040E001B" w:tentative="1">
      <w:start w:val="1"/>
      <w:numFmt w:val="lowerRoman"/>
      <w:lvlText w:val="%6."/>
      <w:lvlJc w:val="right"/>
      <w:pPr>
        <w:ind w:left="4164" w:hanging="180"/>
      </w:pPr>
    </w:lvl>
    <w:lvl w:ilvl="6" w:tplc="040E000F" w:tentative="1">
      <w:start w:val="1"/>
      <w:numFmt w:val="decimal"/>
      <w:lvlText w:val="%7."/>
      <w:lvlJc w:val="left"/>
      <w:pPr>
        <w:ind w:left="4884" w:hanging="360"/>
      </w:pPr>
    </w:lvl>
    <w:lvl w:ilvl="7" w:tplc="040E0019" w:tentative="1">
      <w:start w:val="1"/>
      <w:numFmt w:val="lowerLetter"/>
      <w:lvlText w:val="%8."/>
      <w:lvlJc w:val="left"/>
      <w:pPr>
        <w:ind w:left="5604" w:hanging="360"/>
      </w:pPr>
    </w:lvl>
    <w:lvl w:ilvl="8" w:tplc="040E001B" w:tentative="1">
      <w:start w:val="1"/>
      <w:numFmt w:val="lowerRoman"/>
      <w:lvlText w:val="%9."/>
      <w:lvlJc w:val="right"/>
      <w:pPr>
        <w:ind w:left="6324" w:hanging="180"/>
      </w:pPr>
    </w:lvl>
  </w:abstractNum>
  <w:abstractNum w:abstractNumId="4" w15:restartNumberingAfterBreak="0">
    <w:nsid w:val="328608A3"/>
    <w:multiLevelType w:val="hybridMultilevel"/>
    <w:tmpl w:val="F9AA9B6E"/>
    <w:lvl w:ilvl="0" w:tplc="040E0017">
      <w:start w:val="1"/>
      <w:numFmt w:val="lowerLetter"/>
      <w:lvlText w:val="%1)"/>
      <w:lvlJc w:val="left"/>
      <w:pPr>
        <w:ind w:left="924" w:hanging="360"/>
      </w:pPr>
    </w:lvl>
    <w:lvl w:ilvl="1" w:tplc="040E0019" w:tentative="1">
      <w:start w:val="1"/>
      <w:numFmt w:val="lowerLetter"/>
      <w:lvlText w:val="%2."/>
      <w:lvlJc w:val="left"/>
      <w:pPr>
        <w:ind w:left="1644" w:hanging="360"/>
      </w:pPr>
    </w:lvl>
    <w:lvl w:ilvl="2" w:tplc="040E001B" w:tentative="1">
      <w:start w:val="1"/>
      <w:numFmt w:val="lowerRoman"/>
      <w:lvlText w:val="%3."/>
      <w:lvlJc w:val="right"/>
      <w:pPr>
        <w:ind w:left="2364" w:hanging="180"/>
      </w:pPr>
    </w:lvl>
    <w:lvl w:ilvl="3" w:tplc="040E000F" w:tentative="1">
      <w:start w:val="1"/>
      <w:numFmt w:val="decimal"/>
      <w:lvlText w:val="%4."/>
      <w:lvlJc w:val="left"/>
      <w:pPr>
        <w:ind w:left="3084" w:hanging="360"/>
      </w:pPr>
    </w:lvl>
    <w:lvl w:ilvl="4" w:tplc="040E0019" w:tentative="1">
      <w:start w:val="1"/>
      <w:numFmt w:val="lowerLetter"/>
      <w:lvlText w:val="%5."/>
      <w:lvlJc w:val="left"/>
      <w:pPr>
        <w:ind w:left="3804" w:hanging="360"/>
      </w:pPr>
    </w:lvl>
    <w:lvl w:ilvl="5" w:tplc="040E001B" w:tentative="1">
      <w:start w:val="1"/>
      <w:numFmt w:val="lowerRoman"/>
      <w:lvlText w:val="%6."/>
      <w:lvlJc w:val="right"/>
      <w:pPr>
        <w:ind w:left="4524" w:hanging="180"/>
      </w:pPr>
    </w:lvl>
    <w:lvl w:ilvl="6" w:tplc="040E000F" w:tentative="1">
      <w:start w:val="1"/>
      <w:numFmt w:val="decimal"/>
      <w:lvlText w:val="%7."/>
      <w:lvlJc w:val="left"/>
      <w:pPr>
        <w:ind w:left="5244" w:hanging="360"/>
      </w:pPr>
    </w:lvl>
    <w:lvl w:ilvl="7" w:tplc="040E0019" w:tentative="1">
      <w:start w:val="1"/>
      <w:numFmt w:val="lowerLetter"/>
      <w:lvlText w:val="%8."/>
      <w:lvlJc w:val="left"/>
      <w:pPr>
        <w:ind w:left="5964" w:hanging="360"/>
      </w:pPr>
    </w:lvl>
    <w:lvl w:ilvl="8" w:tplc="040E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5" w15:restartNumberingAfterBreak="0">
    <w:nsid w:val="4CC736AE"/>
    <w:multiLevelType w:val="hybridMultilevel"/>
    <w:tmpl w:val="B2EEE904"/>
    <w:lvl w:ilvl="0" w:tplc="049E8F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1831FA"/>
    <w:multiLevelType w:val="hybridMultilevel"/>
    <w:tmpl w:val="0A10660C"/>
    <w:lvl w:ilvl="0" w:tplc="32A40D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BC5BB6"/>
    <w:multiLevelType w:val="hybridMultilevel"/>
    <w:tmpl w:val="0FE0494C"/>
    <w:lvl w:ilvl="0" w:tplc="0E7AE48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A24817"/>
    <w:multiLevelType w:val="hybridMultilevel"/>
    <w:tmpl w:val="C24089C4"/>
    <w:lvl w:ilvl="0" w:tplc="AFDC177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4"/>
  </w:num>
  <w:num w:numId="5">
    <w:abstractNumId w:val="0"/>
  </w:num>
  <w:num w:numId="6">
    <w:abstractNumId w:val="3"/>
  </w:num>
  <w:num w:numId="7">
    <w:abstractNumId w:val="1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70C"/>
    <w:rsid w:val="000148D0"/>
    <w:rsid w:val="0002164B"/>
    <w:rsid w:val="00023D01"/>
    <w:rsid w:val="00026D42"/>
    <w:rsid w:val="0002757C"/>
    <w:rsid w:val="00043B62"/>
    <w:rsid w:val="000521C2"/>
    <w:rsid w:val="00090711"/>
    <w:rsid w:val="00090E48"/>
    <w:rsid w:val="000A1521"/>
    <w:rsid w:val="000A2557"/>
    <w:rsid w:val="000C378E"/>
    <w:rsid w:val="000D2B09"/>
    <w:rsid w:val="00131ACE"/>
    <w:rsid w:val="00150EC1"/>
    <w:rsid w:val="00167113"/>
    <w:rsid w:val="001822D2"/>
    <w:rsid w:val="0019157F"/>
    <w:rsid w:val="001A175E"/>
    <w:rsid w:val="001B69EC"/>
    <w:rsid w:val="001F270C"/>
    <w:rsid w:val="001F6623"/>
    <w:rsid w:val="00203240"/>
    <w:rsid w:val="00215CE6"/>
    <w:rsid w:val="002413A8"/>
    <w:rsid w:val="00250A54"/>
    <w:rsid w:val="00257CC6"/>
    <w:rsid w:val="00266B7D"/>
    <w:rsid w:val="002920D3"/>
    <w:rsid w:val="002D302E"/>
    <w:rsid w:val="002D38D7"/>
    <w:rsid w:val="00304ADE"/>
    <w:rsid w:val="003175A2"/>
    <w:rsid w:val="003303A2"/>
    <w:rsid w:val="00353DD0"/>
    <w:rsid w:val="0035744E"/>
    <w:rsid w:val="00360739"/>
    <w:rsid w:val="0036222D"/>
    <w:rsid w:val="00392288"/>
    <w:rsid w:val="003A3ED9"/>
    <w:rsid w:val="003A7FC9"/>
    <w:rsid w:val="003C4186"/>
    <w:rsid w:val="003C4337"/>
    <w:rsid w:val="003C7CA3"/>
    <w:rsid w:val="003E41EA"/>
    <w:rsid w:val="003E7648"/>
    <w:rsid w:val="0042164E"/>
    <w:rsid w:val="004219C7"/>
    <w:rsid w:val="00421D2F"/>
    <w:rsid w:val="00424D2C"/>
    <w:rsid w:val="00424D47"/>
    <w:rsid w:val="00452172"/>
    <w:rsid w:val="00461F63"/>
    <w:rsid w:val="00467CF2"/>
    <w:rsid w:val="00481CD1"/>
    <w:rsid w:val="00491FF3"/>
    <w:rsid w:val="00494420"/>
    <w:rsid w:val="004C4579"/>
    <w:rsid w:val="004C484B"/>
    <w:rsid w:val="004D25C9"/>
    <w:rsid w:val="005502FA"/>
    <w:rsid w:val="00562C3F"/>
    <w:rsid w:val="00572A86"/>
    <w:rsid w:val="00581B70"/>
    <w:rsid w:val="00584013"/>
    <w:rsid w:val="00586808"/>
    <w:rsid w:val="00593B82"/>
    <w:rsid w:val="005977B5"/>
    <w:rsid w:val="005A4550"/>
    <w:rsid w:val="005A7580"/>
    <w:rsid w:val="005C04E1"/>
    <w:rsid w:val="005E48B5"/>
    <w:rsid w:val="005E63C6"/>
    <w:rsid w:val="005F0D8D"/>
    <w:rsid w:val="005F46E7"/>
    <w:rsid w:val="00617689"/>
    <w:rsid w:val="00632738"/>
    <w:rsid w:val="00676212"/>
    <w:rsid w:val="00687525"/>
    <w:rsid w:val="00687A2F"/>
    <w:rsid w:val="00691FD0"/>
    <w:rsid w:val="006A79A2"/>
    <w:rsid w:val="006D331C"/>
    <w:rsid w:val="006E552B"/>
    <w:rsid w:val="006E58D6"/>
    <w:rsid w:val="0072115B"/>
    <w:rsid w:val="00734750"/>
    <w:rsid w:val="007477AB"/>
    <w:rsid w:val="00772201"/>
    <w:rsid w:val="00793A1B"/>
    <w:rsid w:val="007A747E"/>
    <w:rsid w:val="007B3C8D"/>
    <w:rsid w:val="007C49EC"/>
    <w:rsid w:val="007D0962"/>
    <w:rsid w:val="007D450A"/>
    <w:rsid w:val="008245C8"/>
    <w:rsid w:val="00835DE3"/>
    <w:rsid w:val="00843210"/>
    <w:rsid w:val="00843EFB"/>
    <w:rsid w:val="00871A40"/>
    <w:rsid w:val="008925F2"/>
    <w:rsid w:val="008F0A2B"/>
    <w:rsid w:val="008F4CD4"/>
    <w:rsid w:val="00911490"/>
    <w:rsid w:val="00922E16"/>
    <w:rsid w:val="009629DE"/>
    <w:rsid w:val="0096382A"/>
    <w:rsid w:val="00965FD3"/>
    <w:rsid w:val="00966359"/>
    <w:rsid w:val="00974AFE"/>
    <w:rsid w:val="00981E91"/>
    <w:rsid w:val="009972FF"/>
    <w:rsid w:val="009C4C7E"/>
    <w:rsid w:val="00A15536"/>
    <w:rsid w:val="00A3003B"/>
    <w:rsid w:val="00A5193A"/>
    <w:rsid w:val="00A54587"/>
    <w:rsid w:val="00AA0644"/>
    <w:rsid w:val="00AB37AE"/>
    <w:rsid w:val="00AC6F11"/>
    <w:rsid w:val="00AC7D38"/>
    <w:rsid w:val="00AD4FD8"/>
    <w:rsid w:val="00AF0B55"/>
    <w:rsid w:val="00AF359A"/>
    <w:rsid w:val="00B10428"/>
    <w:rsid w:val="00B12293"/>
    <w:rsid w:val="00B125B0"/>
    <w:rsid w:val="00B1388E"/>
    <w:rsid w:val="00B24D33"/>
    <w:rsid w:val="00B50515"/>
    <w:rsid w:val="00B80D7E"/>
    <w:rsid w:val="00B90DD8"/>
    <w:rsid w:val="00BA3DB7"/>
    <w:rsid w:val="00BA772C"/>
    <w:rsid w:val="00BB7485"/>
    <w:rsid w:val="00BE3586"/>
    <w:rsid w:val="00C00419"/>
    <w:rsid w:val="00C017B5"/>
    <w:rsid w:val="00C25817"/>
    <w:rsid w:val="00C37A99"/>
    <w:rsid w:val="00C434EA"/>
    <w:rsid w:val="00C55175"/>
    <w:rsid w:val="00C567D5"/>
    <w:rsid w:val="00C6289A"/>
    <w:rsid w:val="00C67B65"/>
    <w:rsid w:val="00C769B8"/>
    <w:rsid w:val="00C81636"/>
    <w:rsid w:val="00C962F2"/>
    <w:rsid w:val="00CA1B42"/>
    <w:rsid w:val="00CA4389"/>
    <w:rsid w:val="00CA7419"/>
    <w:rsid w:val="00CD0D8F"/>
    <w:rsid w:val="00CD0E3F"/>
    <w:rsid w:val="00CD1862"/>
    <w:rsid w:val="00CD3915"/>
    <w:rsid w:val="00D16E59"/>
    <w:rsid w:val="00D32C0C"/>
    <w:rsid w:val="00D33278"/>
    <w:rsid w:val="00D35BE5"/>
    <w:rsid w:val="00D423C5"/>
    <w:rsid w:val="00D62F5A"/>
    <w:rsid w:val="00D64466"/>
    <w:rsid w:val="00D7595F"/>
    <w:rsid w:val="00DA0D46"/>
    <w:rsid w:val="00DB1655"/>
    <w:rsid w:val="00DC36E9"/>
    <w:rsid w:val="00DE2713"/>
    <w:rsid w:val="00DE615B"/>
    <w:rsid w:val="00E0659F"/>
    <w:rsid w:val="00E10D34"/>
    <w:rsid w:val="00E216F8"/>
    <w:rsid w:val="00E22846"/>
    <w:rsid w:val="00E25F6D"/>
    <w:rsid w:val="00E2603E"/>
    <w:rsid w:val="00E27AA8"/>
    <w:rsid w:val="00E31761"/>
    <w:rsid w:val="00E31E18"/>
    <w:rsid w:val="00E352C6"/>
    <w:rsid w:val="00E439AE"/>
    <w:rsid w:val="00E442CF"/>
    <w:rsid w:val="00E606BA"/>
    <w:rsid w:val="00E72301"/>
    <w:rsid w:val="00E7472B"/>
    <w:rsid w:val="00EA5395"/>
    <w:rsid w:val="00EA5BC9"/>
    <w:rsid w:val="00EC4F14"/>
    <w:rsid w:val="00ED01BB"/>
    <w:rsid w:val="00EF5887"/>
    <w:rsid w:val="00F056E2"/>
    <w:rsid w:val="00F179D8"/>
    <w:rsid w:val="00F21D6A"/>
    <w:rsid w:val="00F338FA"/>
    <w:rsid w:val="00F50D8E"/>
    <w:rsid w:val="00F55E6F"/>
    <w:rsid w:val="00F62F50"/>
    <w:rsid w:val="00F75A87"/>
    <w:rsid w:val="00F80D89"/>
    <w:rsid w:val="00F81BE6"/>
    <w:rsid w:val="00F87E22"/>
    <w:rsid w:val="00F90E3A"/>
    <w:rsid w:val="00FA09B9"/>
    <w:rsid w:val="00FA15BA"/>
    <w:rsid w:val="00FA446A"/>
    <w:rsid w:val="00FB6857"/>
    <w:rsid w:val="00FD1DD3"/>
    <w:rsid w:val="00FD55D7"/>
    <w:rsid w:val="00FE00DD"/>
    <w:rsid w:val="00FE0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159BAF42-76F3-4DCF-8EEF-B2D1D9540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2164E"/>
    <w:rPr>
      <w:rFonts w:ascii="Calibri" w:eastAsia="Calibri" w:hAnsi="Calibri" w:cs="Times New Roman"/>
    </w:rPr>
  </w:style>
  <w:style w:type="paragraph" w:styleId="Cmsor1">
    <w:name w:val="heading 1"/>
    <w:basedOn w:val="Norml"/>
    <w:link w:val="Cmsor1Char"/>
    <w:uiPriority w:val="9"/>
    <w:qFormat/>
    <w:rsid w:val="004216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5744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Cmsor4">
    <w:name w:val="heading 4"/>
    <w:basedOn w:val="Norml"/>
    <w:link w:val="Cmsor4Char"/>
    <w:uiPriority w:val="9"/>
    <w:qFormat/>
    <w:rsid w:val="0042164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42164E"/>
    <w:rPr>
      <w:color w:val="0000FF"/>
      <w:u w:val="single"/>
    </w:rPr>
  </w:style>
  <w:style w:type="character" w:customStyle="1" w:styleId="apple-converted-space">
    <w:name w:val="apple-converted-space"/>
    <w:basedOn w:val="Bekezdsalapbettpusa"/>
    <w:rsid w:val="0042164E"/>
  </w:style>
  <w:style w:type="character" w:customStyle="1" w:styleId="Cmsor1Char">
    <w:name w:val="Címsor 1 Char"/>
    <w:basedOn w:val="Bekezdsalapbettpusa"/>
    <w:link w:val="Cmsor1"/>
    <w:uiPriority w:val="9"/>
    <w:rsid w:val="0042164E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rsid w:val="0042164E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cf0">
    <w:name w:val="cf0"/>
    <w:basedOn w:val="Norml"/>
    <w:rsid w:val="004216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hl">
    <w:name w:val="hl"/>
    <w:basedOn w:val="Bekezdsalapbettpusa"/>
    <w:rsid w:val="0042164E"/>
  </w:style>
  <w:style w:type="character" w:customStyle="1" w:styleId="highlight">
    <w:name w:val="highlight"/>
    <w:basedOn w:val="Bekezdsalapbettpusa"/>
    <w:rsid w:val="00491FF3"/>
  </w:style>
  <w:style w:type="character" w:customStyle="1" w:styleId="Cmsor2Char">
    <w:name w:val="Címsor 2 Char"/>
    <w:basedOn w:val="Bekezdsalapbettpusa"/>
    <w:link w:val="Cmsor2"/>
    <w:uiPriority w:val="9"/>
    <w:semiHidden/>
    <w:rsid w:val="0035744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606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606BA"/>
    <w:rPr>
      <w:rFonts w:ascii="Segoe UI" w:eastAsia="Calibri" w:hAnsi="Segoe UI" w:cs="Segoe UI"/>
      <w:sz w:val="18"/>
      <w:szCs w:val="18"/>
    </w:rPr>
  </w:style>
  <w:style w:type="paragraph" w:styleId="lfej">
    <w:name w:val="header"/>
    <w:basedOn w:val="Norml"/>
    <w:link w:val="lfejChar"/>
    <w:unhideWhenUsed/>
    <w:rsid w:val="00AC6F11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basedOn w:val="Bekezdsalapbettpusa"/>
    <w:link w:val="lfej"/>
    <w:rsid w:val="00AC6F11"/>
    <w:rPr>
      <w:rFonts w:ascii="Calibri" w:eastAsia="Calibri" w:hAnsi="Calibri" w:cs="Times New Roman"/>
      <w:lang w:val="x-none"/>
    </w:rPr>
  </w:style>
  <w:style w:type="paragraph" w:customStyle="1" w:styleId="BasicParagraph">
    <w:name w:val="[Basic Paragraph]"/>
    <w:basedOn w:val="Norml"/>
    <w:rsid w:val="00AC6F11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lb">
    <w:name w:val="footer"/>
    <w:basedOn w:val="Norml"/>
    <w:link w:val="llbChar"/>
    <w:uiPriority w:val="99"/>
    <w:unhideWhenUsed/>
    <w:rsid w:val="00AC6F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C6F11"/>
    <w:rPr>
      <w:rFonts w:ascii="Calibri" w:eastAsia="Calibri" w:hAnsi="Calibri" w:cs="Times New Roman"/>
    </w:rPr>
  </w:style>
  <w:style w:type="character" w:customStyle="1" w:styleId="Szvegtrzs">
    <w:name w:val="Szövegtörzs_"/>
    <w:link w:val="Szvegtrzs2"/>
    <w:locked/>
    <w:rsid w:val="00304ADE"/>
    <w:rPr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304ADE"/>
    <w:pPr>
      <w:widowControl w:val="0"/>
      <w:shd w:val="clear" w:color="auto" w:fill="FFFFFF"/>
      <w:spacing w:before="240" w:after="0" w:line="283" w:lineRule="exact"/>
      <w:ind w:hanging="740"/>
      <w:jc w:val="center"/>
    </w:pPr>
    <w:rPr>
      <w:rFonts w:asciiTheme="minorHAnsi" w:eastAsiaTheme="minorHAnsi" w:hAnsiTheme="minorHAnsi" w:cstheme="minorBidi"/>
    </w:rPr>
  </w:style>
  <w:style w:type="character" w:customStyle="1" w:styleId="Szvegtrzs12">
    <w:name w:val="Szövegtörzs (12)_"/>
    <w:link w:val="Szvegtrzs120"/>
    <w:locked/>
    <w:rsid w:val="00304ADE"/>
    <w:rPr>
      <w:sz w:val="19"/>
      <w:szCs w:val="19"/>
      <w:shd w:val="clear" w:color="auto" w:fill="FFFFFF"/>
    </w:rPr>
  </w:style>
  <w:style w:type="paragraph" w:customStyle="1" w:styleId="Szvegtrzs120">
    <w:name w:val="Szövegtörzs (12)"/>
    <w:basedOn w:val="Norml"/>
    <w:link w:val="Szvegtrzs12"/>
    <w:rsid w:val="00304ADE"/>
    <w:pPr>
      <w:widowControl w:val="0"/>
      <w:shd w:val="clear" w:color="auto" w:fill="FFFFFF"/>
      <w:spacing w:after="480" w:line="240" w:lineRule="atLeast"/>
      <w:ind w:hanging="540"/>
      <w:jc w:val="center"/>
    </w:pPr>
    <w:rPr>
      <w:rFonts w:asciiTheme="minorHAnsi" w:eastAsiaTheme="minorHAnsi" w:hAnsiTheme="minorHAnsi" w:cstheme="minorBidi"/>
      <w:sz w:val="19"/>
      <w:szCs w:val="19"/>
    </w:rPr>
  </w:style>
  <w:style w:type="character" w:customStyle="1" w:styleId="Szvegtrzs94">
    <w:name w:val="Szövegtörzs + 94"/>
    <w:aliases w:val="5 pt5,Félkövér4"/>
    <w:rsid w:val="00304ADE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93">
    <w:name w:val="Szövegtörzs + 93"/>
    <w:aliases w:val="5 pt4"/>
    <w:rsid w:val="00304ADE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1">
    <w:name w:val="Szövegtörzs1"/>
    <w:rsid w:val="00304ADE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paragraph" w:styleId="Lbjegyzetszveg">
    <w:name w:val="footnote text"/>
    <w:basedOn w:val="Norml"/>
    <w:link w:val="LbjegyzetszvegChar"/>
    <w:rsid w:val="00304AD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304ADE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rsid w:val="00304ADE"/>
    <w:rPr>
      <w:vertAlign w:val="superscript"/>
    </w:rPr>
  </w:style>
  <w:style w:type="paragraph" w:customStyle="1" w:styleId="Bekezds">
    <w:name w:val="Bekezdés"/>
    <w:rsid w:val="007C49EC"/>
    <w:pPr>
      <w:autoSpaceDE w:val="0"/>
      <w:autoSpaceDN w:val="0"/>
      <w:adjustRightInd w:val="0"/>
      <w:spacing w:after="0" w:line="240" w:lineRule="auto"/>
      <w:ind w:firstLine="202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975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5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1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6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9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3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5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1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6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06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7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0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8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8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8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7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88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731578-267F-451C-B731-372206D2D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11</Pages>
  <Words>1823</Words>
  <Characters>12584</Characters>
  <Application>Microsoft Office Word</Application>
  <DocSecurity>0</DocSecurity>
  <Lines>104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Ádám Úr</dc:creator>
  <cp:keywords/>
  <dc:description/>
  <cp:lastModifiedBy>Lajkó Erzsébet Márta</cp:lastModifiedBy>
  <cp:revision>11</cp:revision>
  <cp:lastPrinted>2016-06-20T09:38:00Z</cp:lastPrinted>
  <dcterms:created xsi:type="dcterms:W3CDTF">2016-06-22T07:25:00Z</dcterms:created>
  <dcterms:modified xsi:type="dcterms:W3CDTF">2016-06-22T13:02:00Z</dcterms:modified>
</cp:coreProperties>
</file>